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FB5E9D" w14:textId="52FF018D" w:rsidR="007036F6" w:rsidRDefault="00460AB7" w:rsidP="00B57690">
      <w:pPr>
        <w:spacing w:after="0" w:line="240" w:lineRule="auto"/>
        <w:rPr>
          <w:sz w:val="24"/>
          <w:szCs w:val="24"/>
        </w:rPr>
      </w:pPr>
      <w:r>
        <w:rPr>
          <w:sz w:val="24"/>
          <w:szCs w:val="24"/>
        </w:rPr>
        <w:t>Dear Parents,</w:t>
      </w:r>
    </w:p>
    <w:p w14:paraId="2E4233A0" w14:textId="77777777" w:rsidR="00460AB7" w:rsidRDefault="00460AB7" w:rsidP="00B57690">
      <w:pPr>
        <w:spacing w:after="0" w:line="240" w:lineRule="auto"/>
        <w:rPr>
          <w:sz w:val="24"/>
          <w:szCs w:val="24"/>
        </w:rPr>
      </w:pPr>
    </w:p>
    <w:p w14:paraId="35E6D9F4" w14:textId="77777777" w:rsidR="00882B62" w:rsidRDefault="0074114D" w:rsidP="00B57690">
      <w:pPr>
        <w:spacing w:after="0" w:line="240" w:lineRule="auto"/>
        <w:rPr>
          <w:sz w:val="24"/>
          <w:szCs w:val="24"/>
        </w:rPr>
      </w:pPr>
      <w:r>
        <w:rPr>
          <w:sz w:val="24"/>
          <w:szCs w:val="24"/>
        </w:rPr>
        <w:t xml:space="preserve">Thank you so much for </w:t>
      </w:r>
      <w:r w:rsidR="004B7017">
        <w:rPr>
          <w:sz w:val="24"/>
          <w:szCs w:val="24"/>
        </w:rPr>
        <w:t>making your teen’s Catholic education a priority</w:t>
      </w:r>
      <w:r w:rsidR="00E619DA">
        <w:rPr>
          <w:sz w:val="24"/>
          <w:szCs w:val="24"/>
        </w:rPr>
        <w:t xml:space="preserve">! Sadly, so many Catholic adults </w:t>
      </w:r>
      <w:r w:rsidR="00D97E33">
        <w:rPr>
          <w:sz w:val="24"/>
          <w:szCs w:val="24"/>
        </w:rPr>
        <w:t>truly want to live out their Faith, but their knowledge of Catholic teachings</w:t>
      </w:r>
      <w:r w:rsidR="00FE4CD5">
        <w:rPr>
          <w:sz w:val="24"/>
          <w:szCs w:val="24"/>
        </w:rPr>
        <w:t xml:space="preserve"> ceased after eighth grade.</w:t>
      </w:r>
      <w:r w:rsidR="00A14A46">
        <w:rPr>
          <w:sz w:val="24"/>
          <w:szCs w:val="24"/>
        </w:rPr>
        <w:t xml:space="preserve"> For many of them, “they don’t know what they don’t know.”</w:t>
      </w:r>
      <w:r w:rsidR="0090604A">
        <w:rPr>
          <w:sz w:val="24"/>
          <w:szCs w:val="24"/>
        </w:rPr>
        <w:t xml:space="preserve"> </w:t>
      </w:r>
    </w:p>
    <w:p w14:paraId="7547B143" w14:textId="77777777" w:rsidR="00882B62" w:rsidRDefault="00882B62" w:rsidP="00B57690">
      <w:pPr>
        <w:spacing w:after="0" w:line="240" w:lineRule="auto"/>
        <w:rPr>
          <w:sz w:val="24"/>
          <w:szCs w:val="24"/>
        </w:rPr>
      </w:pPr>
    </w:p>
    <w:p w14:paraId="2A386D6D" w14:textId="3E282BED" w:rsidR="00460AB7" w:rsidRDefault="0090604A" w:rsidP="00B57690">
      <w:pPr>
        <w:spacing w:after="0" w:line="240" w:lineRule="auto"/>
        <w:rPr>
          <w:sz w:val="24"/>
          <w:szCs w:val="24"/>
        </w:rPr>
      </w:pPr>
      <w:r>
        <w:rPr>
          <w:sz w:val="24"/>
          <w:szCs w:val="24"/>
        </w:rPr>
        <w:t>We have thoroughly enjoyed teaching your</w:t>
      </w:r>
      <w:r w:rsidR="00F947AF">
        <w:rPr>
          <w:sz w:val="24"/>
          <w:szCs w:val="24"/>
        </w:rPr>
        <w:t xml:space="preserve"> teen</w:t>
      </w:r>
      <w:r w:rsidR="00882B62">
        <w:rPr>
          <w:sz w:val="24"/>
          <w:szCs w:val="24"/>
        </w:rPr>
        <w:t>s</w:t>
      </w:r>
      <w:r w:rsidR="00F947AF">
        <w:rPr>
          <w:sz w:val="24"/>
          <w:szCs w:val="24"/>
        </w:rPr>
        <w:t xml:space="preserve"> this year</w:t>
      </w:r>
      <w:r w:rsidR="00FD6669">
        <w:rPr>
          <w:sz w:val="24"/>
          <w:szCs w:val="24"/>
        </w:rPr>
        <w:t xml:space="preserve">. We hope that they have stretched their minds in such a way that they </w:t>
      </w:r>
      <w:r w:rsidR="00C672AF">
        <w:rPr>
          <w:sz w:val="24"/>
          <w:szCs w:val="24"/>
        </w:rPr>
        <w:t xml:space="preserve">will </w:t>
      </w:r>
      <w:r w:rsidR="00C62BF0">
        <w:rPr>
          <w:sz w:val="24"/>
          <w:szCs w:val="24"/>
        </w:rPr>
        <w:t xml:space="preserve">continue to </w:t>
      </w:r>
      <w:r w:rsidR="00E61353">
        <w:rPr>
          <w:sz w:val="24"/>
          <w:szCs w:val="24"/>
        </w:rPr>
        <w:t>know God better</w:t>
      </w:r>
      <w:r w:rsidR="005B5A0F">
        <w:rPr>
          <w:sz w:val="24"/>
          <w:szCs w:val="24"/>
        </w:rPr>
        <w:t xml:space="preserve"> and</w:t>
      </w:r>
      <w:r w:rsidR="00E61353">
        <w:rPr>
          <w:sz w:val="24"/>
          <w:szCs w:val="24"/>
        </w:rPr>
        <w:t xml:space="preserve"> </w:t>
      </w:r>
      <w:r w:rsidR="00C62BF0">
        <w:rPr>
          <w:sz w:val="24"/>
          <w:szCs w:val="24"/>
        </w:rPr>
        <w:t xml:space="preserve">grow closer to </w:t>
      </w:r>
      <w:r w:rsidR="00E61353">
        <w:rPr>
          <w:sz w:val="24"/>
          <w:szCs w:val="24"/>
        </w:rPr>
        <w:t>Him</w:t>
      </w:r>
      <w:r w:rsidR="00865523">
        <w:rPr>
          <w:sz w:val="24"/>
          <w:szCs w:val="24"/>
        </w:rPr>
        <w:t xml:space="preserve">. And as they </w:t>
      </w:r>
      <w:r w:rsidR="004E6477">
        <w:rPr>
          <w:sz w:val="24"/>
          <w:szCs w:val="24"/>
        </w:rPr>
        <w:t>do so, they will encounter</w:t>
      </w:r>
      <w:r w:rsidR="005D33EB">
        <w:rPr>
          <w:sz w:val="24"/>
          <w:szCs w:val="24"/>
        </w:rPr>
        <w:t xml:space="preserve"> the</w:t>
      </w:r>
      <w:r w:rsidR="004E6477">
        <w:rPr>
          <w:sz w:val="24"/>
          <w:szCs w:val="24"/>
        </w:rPr>
        <w:t xml:space="preserve"> </w:t>
      </w:r>
      <w:proofErr w:type="gramStart"/>
      <w:r w:rsidR="00C02DB5">
        <w:rPr>
          <w:sz w:val="24"/>
          <w:szCs w:val="24"/>
        </w:rPr>
        <w:t>many different ways</w:t>
      </w:r>
      <w:proofErr w:type="gramEnd"/>
      <w:r w:rsidR="00C02DB5">
        <w:rPr>
          <w:sz w:val="24"/>
          <w:szCs w:val="24"/>
        </w:rPr>
        <w:t xml:space="preserve"> in which </w:t>
      </w:r>
      <w:r w:rsidR="00C64832">
        <w:rPr>
          <w:sz w:val="24"/>
          <w:szCs w:val="24"/>
        </w:rPr>
        <w:t>the Holy Spirit continues</w:t>
      </w:r>
      <w:r w:rsidR="009125CA">
        <w:rPr>
          <w:sz w:val="24"/>
          <w:szCs w:val="24"/>
        </w:rPr>
        <w:t xml:space="preserve"> to </w:t>
      </w:r>
      <w:r w:rsidR="00214C7D">
        <w:rPr>
          <w:sz w:val="24"/>
          <w:szCs w:val="24"/>
        </w:rPr>
        <w:t>impact</w:t>
      </w:r>
      <w:r w:rsidR="009125CA">
        <w:rPr>
          <w:sz w:val="24"/>
          <w:szCs w:val="24"/>
        </w:rPr>
        <w:t xml:space="preserve"> our world</w:t>
      </w:r>
      <w:r w:rsidR="002D4A23">
        <w:rPr>
          <w:sz w:val="24"/>
          <w:szCs w:val="24"/>
        </w:rPr>
        <w:t>. And this will in turn increase their Faith</w:t>
      </w:r>
      <w:r w:rsidR="00C22AFB">
        <w:rPr>
          <w:sz w:val="24"/>
          <w:szCs w:val="24"/>
        </w:rPr>
        <w:t>,</w:t>
      </w:r>
      <w:r w:rsidR="009664DA">
        <w:rPr>
          <w:sz w:val="24"/>
          <w:szCs w:val="24"/>
        </w:rPr>
        <w:t xml:space="preserve"> enabling</w:t>
      </w:r>
      <w:r w:rsidR="002D4A23">
        <w:rPr>
          <w:sz w:val="24"/>
          <w:szCs w:val="24"/>
        </w:rPr>
        <w:t xml:space="preserve"> them to </w:t>
      </w:r>
      <w:r w:rsidR="00AD6938">
        <w:rPr>
          <w:sz w:val="24"/>
          <w:szCs w:val="24"/>
        </w:rPr>
        <w:t xml:space="preserve">actively seek God </w:t>
      </w:r>
      <w:proofErr w:type="gramStart"/>
      <w:r w:rsidR="00AD6938">
        <w:rPr>
          <w:sz w:val="24"/>
          <w:szCs w:val="24"/>
        </w:rPr>
        <w:t>on a daily basis</w:t>
      </w:r>
      <w:proofErr w:type="gramEnd"/>
      <w:r w:rsidR="00AD6938">
        <w:rPr>
          <w:sz w:val="24"/>
          <w:szCs w:val="24"/>
        </w:rPr>
        <w:t>.</w:t>
      </w:r>
    </w:p>
    <w:p w14:paraId="7541259D" w14:textId="77777777" w:rsidR="005C130C" w:rsidRDefault="005C130C" w:rsidP="00B57690">
      <w:pPr>
        <w:spacing w:after="0" w:line="240" w:lineRule="auto"/>
        <w:rPr>
          <w:sz w:val="24"/>
          <w:szCs w:val="24"/>
        </w:rPr>
      </w:pPr>
    </w:p>
    <w:p w14:paraId="23B17261" w14:textId="26A76F72" w:rsidR="005C130C" w:rsidRDefault="00DC74B2" w:rsidP="00B57690">
      <w:pPr>
        <w:spacing w:after="0" w:line="240" w:lineRule="auto"/>
        <w:rPr>
          <w:sz w:val="24"/>
          <w:szCs w:val="24"/>
        </w:rPr>
      </w:pPr>
      <w:r>
        <w:rPr>
          <w:sz w:val="24"/>
          <w:szCs w:val="24"/>
        </w:rPr>
        <w:t xml:space="preserve">We </w:t>
      </w:r>
      <w:r w:rsidR="00BF12CB">
        <w:rPr>
          <w:sz w:val="24"/>
          <w:szCs w:val="24"/>
        </w:rPr>
        <w:t xml:space="preserve">began </w:t>
      </w:r>
      <w:r w:rsidR="00B80409">
        <w:rPr>
          <w:sz w:val="24"/>
          <w:szCs w:val="24"/>
        </w:rPr>
        <w:t xml:space="preserve">our last </w:t>
      </w:r>
      <w:r w:rsidR="00BF12CB">
        <w:rPr>
          <w:sz w:val="24"/>
          <w:szCs w:val="24"/>
        </w:rPr>
        <w:t xml:space="preserve">class </w:t>
      </w:r>
      <w:r w:rsidR="00B668BF">
        <w:rPr>
          <w:sz w:val="24"/>
          <w:szCs w:val="24"/>
        </w:rPr>
        <w:t>by discussing the historical significance of May 1</w:t>
      </w:r>
      <w:r w:rsidR="00B668BF" w:rsidRPr="00B668BF">
        <w:rPr>
          <w:sz w:val="24"/>
          <w:szCs w:val="24"/>
          <w:vertAlign w:val="superscript"/>
        </w:rPr>
        <w:t>st</w:t>
      </w:r>
      <w:r w:rsidR="007569EE">
        <w:rPr>
          <w:sz w:val="24"/>
          <w:szCs w:val="24"/>
        </w:rPr>
        <w:t xml:space="preserve">, </w:t>
      </w:r>
      <w:r w:rsidR="00922C62">
        <w:rPr>
          <w:sz w:val="24"/>
          <w:szCs w:val="24"/>
        </w:rPr>
        <w:t xml:space="preserve">a celebration </w:t>
      </w:r>
      <w:r w:rsidR="00AD4871">
        <w:rPr>
          <w:sz w:val="24"/>
          <w:szCs w:val="24"/>
        </w:rPr>
        <w:t>of the Bolshevik Revolution of 1917. It has been a public holiday in Russia since 1918. Since the collapse of the Soviet Union in 1991, Russians changed it to the Holiday of Spring and Labor.</w:t>
      </w:r>
      <w:r w:rsidR="002F408E">
        <w:rPr>
          <w:sz w:val="24"/>
          <w:szCs w:val="24"/>
        </w:rPr>
        <w:t xml:space="preserve"> In response to this evil, Pope Pius XII instituted </w:t>
      </w:r>
      <w:r w:rsidR="002B27F9">
        <w:rPr>
          <w:sz w:val="24"/>
          <w:szCs w:val="24"/>
        </w:rPr>
        <w:t>the Memorial of St. Joseph the Worker in 1956</w:t>
      </w:r>
      <w:r w:rsidR="00954BBE">
        <w:rPr>
          <w:sz w:val="24"/>
          <w:szCs w:val="24"/>
        </w:rPr>
        <w:t xml:space="preserve">, thus directing </w:t>
      </w:r>
      <w:r w:rsidR="003A5B9B">
        <w:rPr>
          <w:sz w:val="24"/>
          <w:szCs w:val="24"/>
        </w:rPr>
        <w:t>workers</w:t>
      </w:r>
      <w:r w:rsidR="0018403A">
        <w:rPr>
          <w:sz w:val="24"/>
          <w:szCs w:val="24"/>
        </w:rPr>
        <w:t>’ attention</w:t>
      </w:r>
      <w:r w:rsidR="003A5B9B">
        <w:rPr>
          <w:sz w:val="24"/>
          <w:szCs w:val="24"/>
        </w:rPr>
        <w:t xml:space="preserve"> to St. Joseph</w:t>
      </w:r>
      <w:r w:rsidR="00B40EED">
        <w:rPr>
          <w:sz w:val="24"/>
          <w:szCs w:val="24"/>
        </w:rPr>
        <w:t>, and not Communists, as their role model.</w:t>
      </w:r>
    </w:p>
    <w:p w14:paraId="4D33DA75" w14:textId="77777777" w:rsidR="00653B95" w:rsidRDefault="00653B95" w:rsidP="00B57690">
      <w:pPr>
        <w:spacing w:after="0" w:line="240" w:lineRule="auto"/>
        <w:rPr>
          <w:sz w:val="24"/>
          <w:szCs w:val="24"/>
        </w:rPr>
      </w:pPr>
    </w:p>
    <w:p w14:paraId="68732633" w14:textId="5B6A7A3F" w:rsidR="00900582" w:rsidRDefault="005E709F" w:rsidP="00B57690">
      <w:pPr>
        <w:spacing w:after="0" w:line="240" w:lineRule="auto"/>
        <w:rPr>
          <w:sz w:val="24"/>
          <w:szCs w:val="24"/>
        </w:rPr>
      </w:pPr>
      <w:r>
        <w:rPr>
          <w:sz w:val="24"/>
          <w:szCs w:val="24"/>
        </w:rPr>
        <w:t xml:space="preserve">We introduced the students to </w:t>
      </w:r>
      <w:r w:rsidR="008B290D">
        <w:rPr>
          <w:sz w:val="24"/>
          <w:szCs w:val="24"/>
        </w:rPr>
        <w:t>Alexand</w:t>
      </w:r>
      <w:r w:rsidR="009A1015">
        <w:rPr>
          <w:sz w:val="24"/>
          <w:szCs w:val="24"/>
        </w:rPr>
        <w:t>e</w:t>
      </w:r>
      <w:r w:rsidR="008B290D">
        <w:rPr>
          <w:sz w:val="24"/>
          <w:szCs w:val="24"/>
        </w:rPr>
        <w:t xml:space="preserve">r </w:t>
      </w:r>
      <w:r w:rsidR="008B290D" w:rsidRPr="008B290D">
        <w:rPr>
          <w:sz w:val="24"/>
          <w:szCs w:val="24"/>
        </w:rPr>
        <w:t>Solzhenitsyn</w:t>
      </w:r>
      <w:r w:rsidR="00AD4871">
        <w:rPr>
          <w:sz w:val="24"/>
          <w:szCs w:val="24"/>
        </w:rPr>
        <w:t xml:space="preserve">, whose </w:t>
      </w:r>
      <w:r w:rsidR="00AD4871">
        <w:rPr>
          <w:i/>
          <w:iCs/>
          <w:sz w:val="24"/>
          <w:szCs w:val="24"/>
        </w:rPr>
        <w:t>One Day in the Life of Ivan Denisovich</w:t>
      </w:r>
      <w:r w:rsidR="00AD4871">
        <w:rPr>
          <w:sz w:val="24"/>
          <w:szCs w:val="24"/>
        </w:rPr>
        <w:t xml:space="preserve"> was “one of the most startling </w:t>
      </w:r>
      <w:proofErr w:type="gramStart"/>
      <w:r w:rsidR="00AD4871">
        <w:rPr>
          <w:sz w:val="24"/>
          <w:szCs w:val="24"/>
        </w:rPr>
        <w:t>work</w:t>
      </w:r>
      <w:proofErr w:type="gramEnd"/>
      <w:r w:rsidR="00AD4871">
        <w:rPr>
          <w:sz w:val="24"/>
          <w:szCs w:val="24"/>
        </w:rPr>
        <w:t xml:space="preserve"> ever to have been published in the Soviet Union.</w:t>
      </w:r>
      <w:r w:rsidR="00AD4871">
        <w:rPr>
          <w:rStyle w:val="FootnoteReference"/>
          <w:sz w:val="24"/>
          <w:szCs w:val="24"/>
        </w:rPr>
        <w:footnoteReference w:id="1"/>
      </w:r>
      <w:r w:rsidR="009A1015">
        <w:rPr>
          <w:sz w:val="24"/>
          <w:szCs w:val="24"/>
        </w:rPr>
        <w:t xml:space="preserve"> </w:t>
      </w:r>
      <w:r w:rsidR="00AD4871">
        <w:rPr>
          <w:sz w:val="24"/>
          <w:szCs w:val="24"/>
        </w:rPr>
        <w:t>In the paper that we provided on in April (</w:t>
      </w:r>
      <w:hyperlink r:id="rId8" w:history="1">
        <w:r w:rsidR="00AD4871" w:rsidRPr="00696B0F">
          <w:rPr>
            <w:rStyle w:val="Hyperlink"/>
            <w:sz w:val="24"/>
            <w:szCs w:val="24"/>
          </w:rPr>
          <w:t>Steps Toward Marxism and Resisting Marxism</w:t>
        </w:r>
      </w:hyperlink>
      <w:r w:rsidR="00AD4871">
        <w:rPr>
          <w:sz w:val="24"/>
          <w:szCs w:val="24"/>
        </w:rPr>
        <w:t xml:space="preserve">), you will find several some commentary on his writings. Included in this is an article from a few years ago in </w:t>
      </w:r>
      <w:r w:rsidR="00AD4871">
        <w:rPr>
          <w:i/>
          <w:iCs/>
          <w:sz w:val="24"/>
          <w:szCs w:val="24"/>
        </w:rPr>
        <w:t xml:space="preserve">Crisis Magazine </w:t>
      </w:r>
      <w:proofErr w:type="gramStart"/>
      <w:r w:rsidR="00AD4871">
        <w:rPr>
          <w:i/>
          <w:iCs/>
          <w:sz w:val="24"/>
          <w:szCs w:val="24"/>
        </w:rPr>
        <w:t>On</w:t>
      </w:r>
      <w:r w:rsidR="00696B0F">
        <w:rPr>
          <w:i/>
          <w:iCs/>
          <w:sz w:val="24"/>
          <w:szCs w:val="24"/>
        </w:rPr>
        <w:t xml:space="preserve"> </w:t>
      </w:r>
      <w:r w:rsidR="00AD4871">
        <w:rPr>
          <w:i/>
          <w:iCs/>
          <w:sz w:val="24"/>
          <w:szCs w:val="24"/>
        </w:rPr>
        <w:t>Line</w:t>
      </w:r>
      <w:proofErr w:type="gramEnd"/>
      <w:r w:rsidR="00AD4871">
        <w:rPr>
          <w:i/>
          <w:iCs/>
          <w:sz w:val="24"/>
          <w:szCs w:val="24"/>
        </w:rPr>
        <w:t xml:space="preserve">, on </w:t>
      </w:r>
      <w:r w:rsidR="00696B0F">
        <w:rPr>
          <w:sz w:val="24"/>
          <w:szCs w:val="24"/>
        </w:rPr>
        <w:t>the eight levels of control which lead to Marxism. Here is a summary</w:t>
      </w:r>
      <w:r w:rsidR="0051755B">
        <w:rPr>
          <w:sz w:val="24"/>
          <w:szCs w:val="24"/>
        </w:rPr>
        <w:t>:</w:t>
      </w:r>
    </w:p>
    <w:p w14:paraId="4D963667" w14:textId="69862C9D" w:rsidR="00391531" w:rsidRDefault="00696B0F" w:rsidP="00B57690">
      <w:pPr>
        <w:spacing w:after="0" w:line="240" w:lineRule="auto"/>
        <w:rPr>
          <w:sz w:val="24"/>
          <w:szCs w:val="24"/>
        </w:rPr>
      </w:pPr>
      <w:r>
        <w:rPr>
          <w:sz w:val="24"/>
          <w:szCs w:val="24"/>
        </w:rPr>
        <w:t xml:space="preserve"> </w:t>
      </w:r>
    </w:p>
    <w:p w14:paraId="4C15D519" w14:textId="77777777" w:rsidR="00345071" w:rsidRPr="00345071" w:rsidRDefault="00345071" w:rsidP="00345071">
      <w:pPr>
        <w:numPr>
          <w:ilvl w:val="0"/>
          <w:numId w:val="1"/>
        </w:numPr>
        <w:spacing w:after="0" w:line="240" w:lineRule="auto"/>
        <w:rPr>
          <w:sz w:val="24"/>
          <w:szCs w:val="24"/>
        </w:rPr>
      </w:pPr>
      <w:r w:rsidRPr="00345071">
        <w:rPr>
          <w:sz w:val="24"/>
          <w:szCs w:val="24"/>
        </w:rPr>
        <w:t>Healthcare – Control healthcare and you control the people.</w:t>
      </w:r>
    </w:p>
    <w:p w14:paraId="7C9CF546" w14:textId="39448E8F" w:rsidR="00345071" w:rsidRPr="00345071" w:rsidRDefault="00345071" w:rsidP="00345071">
      <w:pPr>
        <w:numPr>
          <w:ilvl w:val="0"/>
          <w:numId w:val="1"/>
        </w:numPr>
        <w:spacing w:after="0" w:line="240" w:lineRule="auto"/>
        <w:rPr>
          <w:sz w:val="24"/>
          <w:szCs w:val="24"/>
        </w:rPr>
      </w:pPr>
      <w:r w:rsidRPr="00345071">
        <w:rPr>
          <w:sz w:val="24"/>
          <w:szCs w:val="24"/>
        </w:rPr>
        <w:t>Poverty – Increase the poverty level as high as possible</w:t>
      </w:r>
      <w:r w:rsidR="003E2E6D">
        <w:rPr>
          <w:sz w:val="24"/>
          <w:szCs w:val="24"/>
        </w:rPr>
        <w:t>;</w:t>
      </w:r>
      <w:r w:rsidRPr="00345071">
        <w:rPr>
          <w:sz w:val="24"/>
          <w:szCs w:val="24"/>
        </w:rPr>
        <w:t xml:space="preserve"> poor people are easier to control and will not fight back if you are providing everything to them.</w:t>
      </w:r>
    </w:p>
    <w:p w14:paraId="2C7A6C6D" w14:textId="77777777" w:rsidR="00345071" w:rsidRPr="00345071" w:rsidRDefault="00345071" w:rsidP="00345071">
      <w:pPr>
        <w:numPr>
          <w:ilvl w:val="0"/>
          <w:numId w:val="1"/>
        </w:numPr>
        <w:spacing w:after="0" w:line="240" w:lineRule="auto"/>
        <w:rPr>
          <w:sz w:val="24"/>
          <w:szCs w:val="24"/>
        </w:rPr>
      </w:pPr>
      <w:r w:rsidRPr="00345071">
        <w:rPr>
          <w:sz w:val="24"/>
          <w:szCs w:val="24"/>
        </w:rPr>
        <w:t>Debt – Increase the debt to an unsustainable level. Then you will be able to increase taxes, and that will produce more poverty.</w:t>
      </w:r>
    </w:p>
    <w:p w14:paraId="6F9E5DF2" w14:textId="4E37D90C" w:rsidR="00345071" w:rsidRPr="00345071" w:rsidRDefault="00345071" w:rsidP="00345071">
      <w:pPr>
        <w:numPr>
          <w:ilvl w:val="0"/>
          <w:numId w:val="1"/>
        </w:numPr>
        <w:spacing w:after="0" w:line="240" w:lineRule="auto"/>
        <w:rPr>
          <w:sz w:val="24"/>
          <w:szCs w:val="24"/>
        </w:rPr>
      </w:pPr>
      <w:r w:rsidRPr="00345071">
        <w:rPr>
          <w:sz w:val="24"/>
          <w:szCs w:val="24"/>
        </w:rPr>
        <w:t xml:space="preserve">Gun Control – Remove the ability to defend themselves from the government. That way you </w:t>
      </w:r>
      <w:r w:rsidR="00B232AC" w:rsidRPr="00345071">
        <w:rPr>
          <w:sz w:val="24"/>
          <w:szCs w:val="24"/>
        </w:rPr>
        <w:t>can</w:t>
      </w:r>
      <w:r w:rsidRPr="00345071">
        <w:rPr>
          <w:sz w:val="24"/>
          <w:szCs w:val="24"/>
        </w:rPr>
        <w:t xml:space="preserve"> create a police state.</w:t>
      </w:r>
    </w:p>
    <w:p w14:paraId="5A5337C0" w14:textId="77777777" w:rsidR="0032763F" w:rsidRDefault="00345071" w:rsidP="0032763F">
      <w:pPr>
        <w:numPr>
          <w:ilvl w:val="0"/>
          <w:numId w:val="1"/>
        </w:numPr>
        <w:spacing w:after="0" w:line="240" w:lineRule="auto"/>
        <w:rPr>
          <w:sz w:val="24"/>
          <w:szCs w:val="24"/>
        </w:rPr>
      </w:pPr>
      <w:r w:rsidRPr="00345071">
        <w:rPr>
          <w:sz w:val="24"/>
          <w:szCs w:val="24"/>
        </w:rPr>
        <w:t>Welfare – Take control of every aspect (food, housing, income) of their lives because that will make them fully dependent on the government.</w:t>
      </w:r>
    </w:p>
    <w:p w14:paraId="6CDC3D8A" w14:textId="57E3D445" w:rsidR="00345071" w:rsidRPr="00345071" w:rsidRDefault="00345071" w:rsidP="0032763F">
      <w:pPr>
        <w:numPr>
          <w:ilvl w:val="0"/>
          <w:numId w:val="1"/>
        </w:numPr>
        <w:spacing w:after="0" w:line="240" w:lineRule="auto"/>
        <w:rPr>
          <w:sz w:val="24"/>
          <w:szCs w:val="24"/>
        </w:rPr>
      </w:pPr>
      <w:r w:rsidRPr="00345071">
        <w:rPr>
          <w:sz w:val="24"/>
          <w:szCs w:val="24"/>
        </w:rPr>
        <w:t>Education – Take control of what people read and listen to and take control of what children learn in school.</w:t>
      </w:r>
    </w:p>
    <w:p w14:paraId="5831BC82" w14:textId="575BC072" w:rsidR="00345071" w:rsidRPr="00345071" w:rsidRDefault="00345071" w:rsidP="0032763F">
      <w:pPr>
        <w:numPr>
          <w:ilvl w:val="0"/>
          <w:numId w:val="1"/>
        </w:numPr>
        <w:spacing w:after="0" w:line="240" w:lineRule="auto"/>
        <w:rPr>
          <w:sz w:val="24"/>
          <w:szCs w:val="24"/>
        </w:rPr>
      </w:pPr>
      <w:r w:rsidRPr="00345071">
        <w:rPr>
          <w:sz w:val="24"/>
          <w:szCs w:val="24"/>
        </w:rPr>
        <w:t>Religion – Remove the belief in God from the government and schools because the people need to believe ONLY that the government knows what is best for the people.</w:t>
      </w:r>
    </w:p>
    <w:p w14:paraId="0719BE4B" w14:textId="4FAD01E6" w:rsidR="00345071" w:rsidRPr="00345071" w:rsidRDefault="00345071" w:rsidP="0032763F">
      <w:pPr>
        <w:numPr>
          <w:ilvl w:val="0"/>
          <w:numId w:val="1"/>
        </w:numPr>
        <w:spacing w:after="0" w:line="240" w:lineRule="auto"/>
        <w:rPr>
          <w:sz w:val="24"/>
          <w:szCs w:val="24"/>
        </w:rPr>
      </w:pPr>
      <w:r w:rsidRPr="00345071">
        <w:rPr>
          <w:sz w:val="24"/>
          <w:szCs w:val="24"/>
        </w:rPr>
        <w:lastRenderedPageBreak/>
        <w:t>Class Warfare – Divide the people into the wealthy and the poor. Eliminate the middle class. This will cause more discontent and it will be easier to tax the wealthy with the support of the poor.</w:t>
      </w:r>
    </w:p>
    <w:p w14:paraId="4101CC29" w14:textId="77777777" w:rsidR="00391531" w:rsidRDefault="00391531" w:rsidP="00B57690">
      <w:pPr>
        <w:spacing w:after="0" w:line="240" w:lineRule="auto"/>
        <w:rPr>
          <w:sz w:val="24"/>
          <w:szCs w:val="24"/>
        </w:rPr>
      </w:pPr>
    </w:p>
    <w:p w14:paraId="29DAFDE4" w14:textId="040A8CBC" w:rsidR="00696B0F" w:rsidRDefault="00696B0F" w:rsidP="00B57690">
      <w:pPr>
        <w:spacing w:after="0" w:line="240" w:lineRule="auto"/>
        <w:rPr>
          <w:sz w:val="24"/>
          <w:szCs w:val="24"/>
        </w:rPr>
      </w:pPr>
      <w:r>
        <w:rPr>
          <w:sz w:val="24"/>
          <w:szCs w:val="24"/>
        </w:rPr>
        <w:t xml:space="preserve">Also in that paper, is a short piece which we did not cover in class: “Don’t Think Like a Marxist” </w:t>
      </w:r>
      <w:proofErr w:type="gramStart"/>
      <w:r>
        <w:rPr>
          <w:sz w:val="24"/>
          <w:szCs w:val="24"/>
        </w:rPr>
        <w:t>and also</w:t>
      </w:r>
      <w:proofErr w:type="gramEnd"/>
      <w:r>
        <w:rPr>
          <w:sz w:val="24"/>
          <w:szCs w:val="24"/>
        </w:rPr>
        <w:t xml:space="preserve"> Pope Pius XI’s </w:t>
      </w:r>
      <w:proofErr w:type="spellStart"/>
      <w:r>
        <w:rPr>
          <w:i/>
          <w:iCs/>
          <w:sz w:val="24"/>
          <w:szCs w:val="24"/>
        </w:rPr>
        <w:t>Divini</w:t>
      </w:r>
      <w:proofErr w:type="spellEnd"/>
      <w:r>
        <w:rPr>
          <w:i/>
          <w:iCs/>
          <w:sz w:val="24"/>
          <w:szCs w:val="24"/>
        </w:rPr>
        <w:t xml:space="preserve"> </w:t>
      </w:r>
      <w:proofErr w:type="spellStart"/>
      <w:r>
        <w:rPr>
          <w:i/>
          <w:iCs/>
          <w:sz w:val="24"/>
          <w:szCs w:val="24"/>
        </w:rPr>
        <w:t>Redemptoris</w:t>
      </w:r>
      <w:proofErr w:type="spellEnd"/>
      <w:r>
        <w:rPr>
          <w:sz w:val="24"/>
          <w:szCs w:val="24"/>
        </w:rPr>
        <w:t xml:space="preserve">, Steps toward Marxism. These short pieces are worth your time. </w:t>
      </w:r>
    </w:p>
    <w:p w14:paraId="632DDC2E" w14:textId="51EDCEE9" w:rsidR="00696B0F" w:rsidRDefault="00696B0F" w:rsidP="00B57690">
      <w:pPr>
        <w:spacing w:after="0" w:line="240" w:lineRule="auto"/>
        <w:rPr>
          <w:sz w:val="24"/>
          <w:szCs w:val="24"/>
        </w:rPr>
      </w:pPr>
    </w:p>
    <w:p w14:paraId="29DCB911" w14:textId="406FC4E7" w:rsidR="00696B0F" w:rsidRDefault="00696B0F" w:rsidP="00B57690">
      <w:pPr>
        <w:spacing w:after="0" w:line="240" w:lineRule="auto"/>
        <w:rPr>
          <w:sz w:val="24"/>
          <w:szCs w:val="24"/>
        </w:rPr>
      </w:pPr>
      <w:r>
        <w:rPr>
          <w:sz w:val="24"/>
          <w:szCs w:val="24"/>
        </w:rPr>
        <w:t>The power point for the class has also been posted on our website (</w:t>
      </w:r>
      <w:hyperlink r:id="rId9" w:history="1">
        <w:r w:rsidRPr="007D334F">
          <w:rPr>
            <w:rStyle w:val="Hyperlink"/>
            <w:sz w:val="24"/>
            <w:szCs w:val="24"/>
          </w:rPr>
          <w:t>www.bobgerrilaird.com</w:t>
        </w:r>
      </w:hyperlink>
      <w:r>
        <w:rPr>
          <w:sz w:val="24"/>
          <w:szCs w:val="24"/>
        </w:rPr>
        <w:t xml:space="preserve">). It is for the class of May </w:t>
      </w:r>
      <w:r w:rsidR="00385A30">
        <w:rPr>
          <w:sz w:val="24"/>
          <w:szCs w:val="24"/>
        </w:rPr>
        <w:t>5, 2024.</w:t>
      </w:r>
    </w:p>
    <w:p w14:paraId="126C7CF9" w14:textId="77777777" w:rsidR="00696B0F" w:rsidRDefault="00696B0F" w:rsidP="00B57690">
      <w:pPr>
        <w:spacing w:after="0" w:line="240" w:lineRule="auto"/>
        <w:rPr>
          <w:sz w:val="24"/>
          <w:szCs w:val="24"/>
        </w:rPr>
      </w:pPr>
    </w:p>
    <w:p w14:paraId="593996C5" w14:textId="77777777" w:rsidR="00696B0F" w:rsidRDefault="00696B0F" w:rsidP="00B57690">
      <w:pPr>
        <w:spacing w:after="0" w:line="240" w:lineRule="auto"/>
        <w:rPr>
          <w:sz w:val="24"/>
          <w:szCs w:val="24"/>
        </w:rPr>
      </w:pPr>
      <w:r>
        <w:rPr>
          <w:sz w:val="24"/>
          <w:szCs w:val="24"/>
        </w:rPr>
        <w:t xml:space="preserve">Another item for the summer is “The Scarlet and the Black,” the true story of the Vatican’s activities in housing Jews and downed U.S. and British airmen during World War II. There is a copy of it in the parish library and you can get a copy here. </w:t>
      </w:r>
      <w:r w:rsidR="000841EE">
        <w:rPr>
          <w:sz w:val="24"/>
          <w:szCs w:val="24"/>
        </w:rPr>
        <w:t>(</w:t>
      </w:r>
      <w:hyperlink r:id="rId10" w:history="1">
        <w:r w:rsidR="006A4DBD" w:rsidRPr="009A3ADC">
          <w:rPr>
            <w:rStyle w:val="Hyperlink"/>
            <w:sz w:val="24"/>
            <w:szCs w:val="24"/>
          </w:rPr>
          <w:t>https://www.youtube.com/watch?v=1pitdqUuK2I</w:t>
        </w:r>
      </w:hyperlink>
      <w:r>
        <w:rPr>
          <w:sz w:val="24"/>
          <w:szCs w:val="24"/>
        </w:rPr>
        <w:t xml:space="preserve">) we showed a small clip discussing the importance of using your conscience to make sound decisions after it has been properly formed. See </w:t>
      </w:r>
      <w:r w:rsidR="006A4DBD">
        <w:rPr>
          <w:sz w:val="24"/>
          <w:szCs w:val="24"/>
        </w:rPr>
        <w:t xml:space="preserve">from </w:t>
      </w:r>
      <w:r w:rsidR="00617301" w:rsidRPr="00617301">
        <w:rPr>
          <w:sz w:val="24"/>
          <w:szCs w:val="24"/>
        </w:rPr>
        <w:t>1:34:1</w:t>
      </w:r>
      <w:r w:rsidR="00617301">
        <w:rPr>
          <w:sz w:val="24"/>
          <w:szCs w:val="24"/>
        </w:rPr>
        <w:t>2</w:t>
      </w:r>
      <w:r w:rsidR="00617301" w:rsidRPr="00617301">
        <w:rPr>
          <w:sz w:val="24"/>
          <w:szCs w:val="24"/>
        </w:rPr>
        <w:t xml:space="preserve"> to 1:35:40</w:t>
      </w:r>
      <w:r w:rsidR="00617301">
        <w:rPr>
          <w:sz w:val="24"/>
          <w:szCs w:val="24"/>
        </w:rPr>
        <w:t>.</w:t>
      </w:r>
      <w:r w:rsidR="003359C8">
        <w:rPr>
          <w:sz w:val="24"/>
          <w:szCs w:val="24"/>
        </w:rPr>
        <w:t xml:space="preserve"> </w:t>
      </w:r>
    </w:p>
    <w:p w14:paraId="433026AE" w14:textId="77777777" w:rsidR="00696B0F" w:rsidRDefault="00696B0F" w:rsidP="00B57690">
      <w:pPr>
        <w:spacing w:after="0" w:line="240" w:lineRule="auto"/>
        <w:rPr>
          <w:sz w:val="24"/>
          <w:szCs w:val="24"/>
        </w:rPr>
      </w:pPr>
    </w:p>
    <w:p w14:paraId="3102A520" w14:textId="67E9001F" w:rsidR="005727CF" w:rsidRDefault="003359C8" w:rsidP="00B57690">
      <w:pPr>
        <w:spacing w:after="0" w:line="240" w:lineRule="auto"/>
        <w:rPr>
          <w:sz w:val="24"/>
          <w:szCs w:val="24"/>
        </w:rPr>
      </w:pPr>
      <w:r>
        <w:rPr>
          <w:sz w:val="24"/>
          <w:szCs w:val="24"/>
        </w:rPr>
        <w:t xml:space="preserve">Please note that you can access </w:t>
      </w:r>
      <w:r w:rsidR="00F57409">
        <w:rPr>
          <w:sz w:val="24"/>
          <w:szCs w:val="24"/>
        </w:rPr>
        <w:t xml:space="preserve">all power points and handouts to the classes this year at our website: </w:t>
      </w:r>
      <w:hyperlink r:id="rId11" w:history="1">
        <w:r w:rsidR="001E0EF9" w:rsidRPr="009A3ADC">
          <w:rPr>
            <w:rStyle w:val="Hyperlink"/>
            <w:sz w:val="24"/>
            <w:szCs w:val="24"/>
          </w:rPr>
          <w:t>https://bobgerrilaird.com/</w:t>
        </w:r>
      </w:hyperlink>
      <w:r w:rsidR="00696B0F">
        <w:rPr>
          <w:rStyle w:val="Hyperlink"/>
          <w:sz w:val="24"/>
          <w:szCs w:val="24"/>
        </w:rPr>
        <w:t xml:space="preserve">. </w:t>
      </w:r>
    </w:p>
    <w:p w14:paraId="0205D1E3" w14:textId="77777777" w:rsidR="001E0EF9" w:rsidRDefault="001E0EF9" w:rsidP="00B57690">
      <w:pPr>
        <w:spacing w:after="0" w:line="240" w:lineRule="auto"/>
        <w:rPr>
          <w:sz w:val="24"/>
          <w:szCs w:val="24"/>
        </w:rPr>
      </w:pPr>
    </w:p>
    <w:p w14:paraId="17136982" w14:textId="6330C03C" w:rsidR="00385A30" w:rsidRDefault="00385A30" w:rsidP="00B57690">
      <w:pPr>
        <w:spacing w:after="0" w:line="240" w:lineRule="auto"/>
        <w:rPr>
          <w:sz w:val="24"/>
          <w:szCs w:val="24"/>
        </w:rPr>
      </w:pPr>
      <w:r>
        <w:rPr>
          <w:sz w:val="24"/>
          <w:szCs w:val="24"/>
        </w:rPr>
        <w:t xml:space="preserve">Have a blessed summer! </w:t>
      </w:r>
    </w:p>
    <w:p w14:paraId="52215610" w14:textId="77777777" w:rsidR="00385A30" w:rsidRDefault="00385A30" w:rsidP="00B57690">
      <w:pPr>
        <w:spacing w:after="0" w:line="240" w:lineRule="auto"/>
        <w:rPr>
          <w:sz w:val="24"/>
          <w:szCs w:val="24"/>
        </w:rPr>
      </w:pPr>
    </w:p>
    <w:p w14:paraId="770A51F2" w14:textId="11D92E96" w:rsidR="00385A30" w:rsidRDefault="00385A30" w:rsidP="00B57690">
      <w:pPr>
        <w:spacing w:after="0" w:line="240" w:lineRule="auto"/>
        <w:rPr>
          <w:sz w:val="24"/>
          <w:szCs w:val="24"/>
        </w:rPr>
      </w:pPr>
      <w:r>
        <w:rPr>
          <w:sz w:val="24"/>
          <w:szCs w:val="24"/>
        </w:rPr>
        <w:t>Bob &amp; Gerri Laird</w:t>
      </w:r>
    </w:p>
    <w:p w14:paraId="063F99A9" w14:textId="77777777" w:rsidR="006A4DBD" w:rsidRPr="00B57690" w:rsidRDefault="006A4DBD" w:rsidP="00B57690">
      <w:pPr>
        <w:spacing w:after="0" w:line="240" w:lineRule="auto"/>
        <w:rPr>
          <w:sz w:val="24"/>
          <w:szCs w:val="24"/>
        </w:rPr>
      </w:pPr>
    </w:p>
    <w:sectPr w:rsidR="006A4DBD" w:rsidRPr="00B5769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A92A8A" w14:textId="77777777" w:rsidR="00AD4871" w:rsidRDefault="00AD4871" w:rsidP="00AD4871">
      <w:pPr>
        <w:spacing w:after="0" w:line="240" w:lineRule="auto"/>
      </w:pPr>
      <w:r>
        <w:separator/>
      </w:r>
    </w:p>
  </w:endnote>
  <w:endnote w:type="continuationSeparator" w:id="0">
    <w:p w14:paraId="288B6049" w14:textId="77777777" w:rsidR="00AD4871" w:rsidRDefault="00AD4871" w:rsidP="00AD48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534F74" w14:textId="77777777" w:rsidR="00AD4871" w:rsidRDefault="00AD4871" w:rsidP="00AD4871">
      <w:pPr>
        <w:spacing w:after="0" w:line="240" w:lineRule="auto"/>
      </w:pPr>
      <w:r>
        <w:separator/>
      </w:r>
    </w:p>
  </w:footnote>
  <w:footnote w:type="continuationSeparator" w:id="0">
    <w:p w14:paraId="2E97952D" w14:textId="77777777" w:rsidR="00AD4871" w:rsidRDefault="00AD4871" w:rsidP="00AD4871">
      <w:pPr>
        <w:spacing w:after="0" w:line="240" w:lineRule="auto"/>
      </w:pPr>
      <w:r>
        <w:continuationSeparator/>
      </w:r>
    </w:p>
  </w:footnote>
  <w:footnote w:id="1">
    <w:p w14:paraId="1F54847D" w14:textId="70203BAD" w:rsidR="00AD4871" w:rsidRPr="00385A30" w:rsidRDefault="00AD4871">
      <w:pPr>
        <w:pStyle w:val="FootnoteText"/>
      </w:pPr>
      <w:r>
        <w:rPr>
          <w:rStyle w:val="FootnoteReference"/>
        </w:rPr>
        <w:footnoteRef/>
      </w:r>
      <w:r>
        <w:t xml:space="preserve"> This is a great book for summer reading for the teens. The Bantam Books paperback edition is complete by only 203 pages long (larger print). </w:t>
      </w:r>
      <w:r w:rsidR="00385A30">
        <w:t xml:space="preserve"> The other book that I recommended which may be more difficult, but very interesting is George Weigel’s biography of Pope St. John Paul II, </w:t>
      </w:r>
      <w:r w:rsidR="00385A30">
        <w:rPr>
          <w:i/>
          <w:iCs/>
        </w:rPr>
        <w:t xml:space="preserve">Witness to Hope. </w:t>
      </w:r>
      <w:r w:rsidR="00385A30">
        <w:t>There is a copy in the parish library. What is interesting are the pages of his first trip to Poland after being elected pope (“Nine Days That Changed the World” pages 299-320. It shows how the Pope operated even against the best wishes of his staff.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5C4B7B"/>
    <w:multiLevelType w:val="hybridMultilevel"/>
    <w:tmpl w:val="D7BE2B64"/>
    <w:lvl w:ilvl="0" w:tplc="1BFE2BF0">
      <w:start w:val="1"/>
      <w:numFmt w:val="decimal"/>
      <w:lvlText w:val="%1."/>
      <w:lvlJc w:val="left"/>
      <w:pPr>
        <w:tabs>
          <w:tab w:val="num" w:pos="720"/>
        </w:tabs>
        <w:ind w:left="720" w:hanging="360"/>
      </w:pPr>
    </w:lvl>
    <w:lvl w:ilvl="1" w:tplc="02724658" w:tentative="1">
      <w:start w:val="1"/>
      <w:numFmt w:val="decimal"/>
      <w:lvlText w:val="%2."/>
      <w:lvlJc w:val="left"/>
      <w:pPr>
        <w:tabs>
          <w:tab w:val="num" w:pos="1440"/>
        </w:tabs>
        <w:ind w:left="1440" w:hanging="360"/>
      </w:pPr>
    </w:lvl>
    <w:lvl w:ilvl="2" w:tplc="11D217F6" w:tentative="1">
      <w:start w:val="1"/>
      <w:numFmt w:val="decimal"/>
      <w:lvlText w:val="%3."/>
      <w:lvlJc w:val="left"/>
      <w:pPr>
        <w:tabs>
          <w:tab w:val="num" w:pos="2160"/>
        </w:tabs>
        <w:ind w:left="2160" w:hanging="360"/>
      </w:pPr>
    </w:lvl>
    <w:lvl w:ilvl="3" w:tplc="BD586616" w:tentative="1">
      <w:start w:val="1"/>
      <w:numFmt w:val="decimal"/>
      <w:lvlText w:val="%4."/>
      <w:lvlJc w:val="left"/>
      <w:pPr>
        <w:tabs>
          <w:tab w:val="num" w:pos="2880"/>
        </w:tabs>
        <w:ind w:left="2880" w:hanging="360"/>
      </w:pPr>
    </w:lvl>
    <w:lvl w:ilvl="4" w:tplc="CEEE1684" w:tentative="1">
      <w:start w:val="1"/>
      <w:numFmt w:val="decimal"/>
      <w:lvlText w:val="%5."/>
      <w:lvlJc w:val="left"/>
      <w:pPr>
        <w:tabs>
          <w:tab w:val="num" w:pos="3600"/>
        </w:tabs>
        <w:ind w:left="3600" w:hanging="360"/>
      </w:pPr>
    </w:lvl>
    <w:lvl w:ilvl="5" w:tplc="4104C3C6" w:tentative="1">
      <w:start w:val="1"/>
      <w:numFmt w:val="decimal"/>
      <w:lvlText w:val="%6."/>
      <w:lvlJc w:val="left"/>
      <w:pPr>
        <w:tabs>
          <w:tab w:val="num" w:pos="4320"/>
        </w:tabs>
        <w:ind w:left="4320" w:hanging="360"/>
      </w:pPr>
    </w:lvl>
    <w:lvl w:ilvl="6" w:tplc="38C64B7C" w:tentative="1">
      <w:start w:val="1"/>
      <w:numFmt w:val="decimal"/>
      <w:lvlText w:val="%7."/>
      <w:lvlJc w:val="left"/>
      <w:pPr>
        <w:tabs>
          <w:tab w:val="num" w:pos="5040"/>
        </w:tabs>
        <w:ind w:left="5040" w:hanging="360"/>
      </w:pPr>
    </w:lvl>
    <w:lvl w:ilvl="7" w:tplc="37DA2608" w:tentative="1">
      <w:start w:val="1"/>
      <w:numFmt w:val="decimal"/>
      <w:lvlText w:val="%8."/>
      <w:lvlJc w:val="left"/>
      <w:pPr>
        <w:tabs>
          <w:tab w:val="num" w:pos="5760"/>
        </w:tabs>
        <w:ind w:left="5760" w:hanging="360"/>
      </w:pPr>
    </w:lvl>
    <w:lvl w:ilvl="8" w:tplc="710A2B58" w:tentative="1">
      <w:start w:val="1"/>
      <w:numFmt w:val="decimal"/>
      <w:lvlText w:val="%9."/>
      <w:lvlJc w:val="left"/>
      <w:pPr>
        <w:tabs>
          <w:tab w:val="num" w:pos="6480"/>
        </w:tabs>
        <w:ind w:left="6480" w:hanging="360"/>
      </w:pPr>
    </w:lvl>
  </w:abstractNum>
  <w:num w:numId="1" w16cid:durableId="165680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690"/>
    <w:rsid w:val="0005451C"/>
    <w:rsid w:val="000841EE"/>
    <w:rsid w:val="000877CE"/>
    <w:rsid w:val="001351A5"/>
    <w:rsid w:val="0017104D"/>
    <w:rsid w:val="0018403A"/>
    <w:rsid w:val="001E0EF9"/>
    <w:rsid w:val="00214C7D"/>
    <w:rsid w:val="0023099B"/>
    <w:rsid w:val="00241DBF"/>
    <w:rsid w:val="002B27F9"/>
    <w:rsid w:val="002D4A23"/>
    <w:rsid w:val="002F408E"/>
    <w:rsid w:val="0032763F"/>
    <w:rsid w:val="003359C8"/>
    <w:rsid w:val="00345071"/>
    <w:rsid w:val="00354193"/>
    <w:rsid w:val="00385A30"/>
    <w:rsid w:val="00391531"/>
    <w:rsid w:val="003A5B9B"/>
    <w:rsid w:val="003D11C2"/>
    <w:rsid w:val="003E2E6D"/>
    <w:rsid w:val="00410798"/>
    <w:rsid w:val="00460AB7"/>
    <w:rsid w:val="004B7017"/>
    <w:rsid w:val="004E6477"/>
    <w:rsid w:val="0051755B"/>
    <w:rsid w:val="005727CF"/>
    <w:rsid w:val="005B4B43"/>
    <w:rsid w:val="005B5A0F"/>
    <w:rsid w:val="005C130C"/>
    <w:rsid w:val="005D33EB"/>
    <w:rsid w:val="005E709F"/>
    <w:rsid w:val="005F465D"/>
    <w:rsid w:val="00617301"/>
    <w:rsid w:val="00653B95"/>
    <w:rsid w:val="00696B0F"/>
    <w:rsid w:val="006A4DBD"/>
    <w:rsid w:val="007036F6"/>
    <w:rsid w:val="0074114D"/>
    <w:rsid w:val="007569EE"/>
    <w:rsid w:val="00865523"/>
    <w:rsid w:val="0088288E"/>
    <w:rsid w:val="00882B62"/>
    <w:rsid w:val="008B290D"/>
    <w:rsid w:val="00900582"/>
    <w:rsid w:val="0090604A"/>
    <w:rsid w:val="009125CA"/>
    <w:rsid w:val="00922C62"/>
    <w:rsid w:val="00954BBE"/>
    <w:rsid w:val="009664DA"/>
    <w:rsid w:val="009802EE"/>
    <w:rsid w:val="009A1015"/>
    <w:rsid w:val="009A17EB"/>
    <w:rsid w:val="00A14A46"/>
    <w:rsid w:val="00A26E88"/>
    <w:rsid w:val="00AD4871"/>
    <w:rsid w:val="00AD6938"/>
    <w:rsid w:val="00B232AC"/>
    <w:rsid w:val="00B40EED"/>
    <w:rsid w:val="00B57690"/>
    <w:rsid w:val="00B668BF"/>
    <w:rsid w:val="00B80409"/>
    <w:rsid w:val="00BF12CB"/>
    <w:rsid w:val="00C02DB5"/>
    <w:rsid w:val="00C22AFB"/>
    <w:rsid w:val="00C5223E"/>
    <w:rsid w:val="00C62BF0"/>
    <w:rsid w:val="00C64832"/>
    <w:rsid w:val="00C672AF"/>
    <w:rsid w:val="00D3261C"/>
    <w:rsid w:val="00D97E33"/>
    <w:rsid w:val="00DA4D57"/>
    <w:rsid w:val="00DC74B2"/>
    <w:rsid w:val="00E61353"/>
    <w:rsid w:val="00E619DA"/>
    <w:rsid w:val="00EC39B7"/>
    <w:rsid w:val="00F57226"/>
    <w:rsid w:val="00F57409"/>
    <w:rsid w:val="00F66E54"/>
    <w:rsid w:val="00F947AF"/>
    <w:rsid w:val="00FD6669"/>
    <w:rsid w:val="00FE4C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54043"/>
  <w15:chartTrackingRefBased/>
  <w15:docId w15:val="{051814AC-48C5-451F-A894-7A1B85FCC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76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76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76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76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76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76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76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76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76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76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76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76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76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76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76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76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76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7690"/>
    <w:rPr>
      <w:rFonts w:eastAsiaTheme="majorEastAsia" w:cstheme="majorBidi"/>
      <w:color w:val="272727" w:themeColor="text1" w:themeTint="D8"/>
    </w:rPr>
  </w:style>
  <w:style w:type="paragraph" w:styleId="Title">
    <w:name w:val="Title"/>
    <w:basedOn w:val="Normal"/>
    <w:next w:val="Normal"/>
    <w:link w:val="TitleChar"/>
    <w:uiPriority w:val="10"/>
    <w:qFormat/>
    <w:rsid w:val="00B576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76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76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76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7690"/>
    <w:pPr>
      <w:spacing w:before="160"/>
      <w:jc w:val="center"/>
    </w:pPr>
    <w:rPr>
      <w:i/>
      <w:iCs/>
      <w:color w:val="404040" w:themeColor="text1" w:themeTint="BF"/>
    </w:rPr>
  </w:style>
  <w:style w:type="character" w:customStyle="1" w:styleId="QuoteChar">
    <w:name w:val="Quote Char"/>
    <w:basedOn w:val="DefaultParagraphFont"/>
    <w:link w:val="Quote"/>
    <w:uiPriority w:val="29"/>
    <w:rsid w:val="00B57690"/>
    <w:rPr>
      <w:i/>
      <w:iCs/>
      <w:color w:val="404040" w:themeColor="text1" w:themeTint="BF"/>
    </w:rPr>
  </w:style>
  <w:style w:type="paragraph" w:styleId="ListParagraph">
    <w:name w:val="List Paragraph"/>
    <w:basedOn w:val="Normal"/>
    <w:uiPriority w:val="34"/>
    <w:qFormat/>
    <w:rsid w:val="00B57690"/>
    <w:pPr>
      <w:ind w:left="720"/>
      <w:contextualSpacing/>
    </w:pPr>
  </w:style>
  <w:style w:type="character" w:styleId="IntenseEmphasis">
    <w:name w:val="Intense Emphasis"/>
    <w:basedOn w:val="DefaultParagraphFont"/>
    <w:uiPriority w:val="21"/>
    <w:qFormat/>
    <w:rsid w:val="00B57690"/>
    <w:rPr>
      <w:i/>
      <w:iCs/>
      <w:color w:val="0F4761" w:themeColor="accent1" w:themeShade="BF"/>
    </w:rPr>
  </w:style>
  <w:style w:type="paragraph" w:styleId="IntenseQuote">
    <w:name w:val="Intense Quote"/>
    <w:basedOn w:val="Normal"/>
    <w:next w:val="Normal"/>
    <w:link w:val="IntenseQuoteChar"/>
    <w:uiPriority w:val="30"/>
    <w:qFormat/>
    <w:rsid w:val="00B576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7690"/>
    <w:rPr>
      <w:i/>
      <w:iCs/>
      <w:color w:val="0F4761" w:themeColor="accent1" w:themeShade="BF"/>
    </w:rPr>
  </w:style>
  <w:style w:type="character" w:styleId="IntenseReference">
    <w:name w:val="Intense Reference"/>
    <w:basedOn w:val="DefaultParagraphFont"/>
    <w:uiPriority w:val="32"/>
    <w:qFormat/>
    <w:rsid w:val="00B57690"/>
    <w:rPr>
      <w:b/>
      <w:bCs/>
      <w:smallCaps/>
      <w:color w:val="0F4761" w:themeColor="accent1" w:themeShade="BF"/>
      <w:spacing w:val="5"/>
    </w:rPr>
  </w:style>
  <w:style w:type="character" w:styleId="Hyperlink">
    <w:name w:val="Hyperlink"/>
    <w:basedOn w:val="DefaultParagraphFont"/>
    <w:uiPriority w:val="99"/>
    <w:unhideWhenUsed/>
    <w:rsid w:val="006A4DBD"/>
    <w:rPr>
      <w:color w:val="467886" w:themeColor="hyperlink"/>
      <w:u w:val="single"/>
    </w:rPr>
  </w:style>
  <w:style w:type="character" w:styleId="UnresolvedMention">
    <w:name w:val="Unresolved Mention"/>
    <w:basedOn w:val="DefaultParagraphFont"/>
    <w:uiPriority w:val="99"/>
    <w:semiHidden/>
    <w:unhideWhenUsed/>
    <w:rsid w:val="006A4DBD"/>
    <w:rPr>
      <w:color w:val="605E5C"/>
      <w:shd w:val="clear" w:color="auto" w:fill="E1DFDD"/>
    </w:rPr>
  </w:style>
  <w:style w:type="paragraph" w:styleId="FootnoteText">
    <w:name w:val="footnote text"/>
    <w:basedOn w:val="Normal"/>
    <w:link w:val="FootnoteTextChar"/>
    <w:uiPriority w:val="99"/>
    <w:semiHidden/>
    <w:unhideWhenUsed/>
    <w:rsid w:val="00AD487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4871"/>
    <w:rPr>
      <w:sz w:val="20"/>
      <w:szCs w:val="20"/>
    </w:rPr>
  </w:style>
  <w:style w:type="character" w:styleId="FootnoteReference">
    <w:name w:val="footnote reference"/>
    <w:basedOn w:val="DefaultParagraphFont"/>
    <w:uiPriority w:val="99"/>
    <w:semiHidden/>
    <w:unhideWhenUsed/>
    <w:rsid w:val="00AD487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9952550">
      <w:bodyDiv w:val="1"/>
      <w:marLeft w:val="0"/>
      <w:marRight w:val="0"/>
      <w:marTop w:val="0"/>
      <w:marBottom w:val="0"/>
      <w:divBdr>
        <w:top w:val="none" w:sz="0" w:space="0" w:color="auto"/>
        <w:left w:val="none" w:sz="0" w:space="0" w:color="auto"/>
        <w:bottom w:val="none" w:sz="0" w:space="0" w:color="auto"/>
        <w:right w:val="none" w:sz="0" w:space="0" w:color="auto"/>
      </w:divBdr>
    </w:div>
    <w:div w:id="1233855453">
      <w:bodyDiv w:val="1"/>
      <w:marLeft w:val="0"/>
      <w:marRight w:val="0"/>
      <w:marTop w:val="0"/>
      <w:marBottom w:val="0"/>
      <w:divBdr>
        <w:top w:val="none" w:sz="0" w:space="0" w:color="auto"/>
        <w:left w:val="none" w:sz="0" w:space="0" w:color="auto"/>
        <w:bottom w:val="none" w:sz="0" w:space="0" w:color="auto"/>
        <w:right w:val="none" w:sz="0" w:space="0" w:color="auto"/>
      </w:divBdr>
      <w:divsChild>
        <w:div w:id="1058170329">
          <w:marLeft w:val="806"/>
          <w:marRight w:val="0"/>
          <w:marTop w:val="200"/>
          <w:marBottom w:val="0"/>
          <w:divBdr>
            <w:top w:val="none" w:sz="0" w:space="0" w:color="auto"/>
            <w:left w:val="none" w:sz="0" w:space="0" w:color="auto"/>
            <w:bottom w:val="none" w:sz="0" w:space="0" w:color="auto"/>
            <w:right w:val="none" w:sz="0" w:space="0" w:color="auto"/>
          </w:divBdr>
        </w:div>
        <w:div w:id="802039287">
          <w:marLeft w:val="806"/>
          <w:marRight w:val="0"/>
          <w:marTop w:val="200"/>
          <w:marBottom w:val="0"/>
          <w:divBdr>
            <w:top w:val="none" w:sz="0" w:space="0" w:color="auto"/>
            <w:left w:val="none" w:sz="0" w:space="0" w:color="auto"/>
            <w:bottom w:val="none" w:sz="0" w:space="0" w:color="auto"/>
            <w:right w:val="none" w:sz="0" w:space="0" w:color="auto"/>
          </w:divBdr>
        </w:div>
        <w:div w:id="1946112616">
          <w:marLeft w:val="806"/>
          <w:marRight w:val="0"/>
          <w:marTop w:val="200"/>
          <w:marBottom w:val="0"/>
          <w:divBdr>
            <w:top w:val="none" w:sz="0" w:space="0" w:color="auto"/>
            <w:left w:val="none" w:sz="0" w:space="0" w:color="auto"/>
            <w:bottom w:val="none" w:sz="0" w:space="0" w:color="auto"/>
            <w:right w:val="none" w:sz="0" w:space="0" w:color="auto"/>
          </w:divBdr>
        </w:div>
        <w:div w:id="1143230618">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blaird.files.wordpress.com/2024/04/steps-toward-marxism-2.doc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obgerrilaird.com/" TargetMode="External"/><Relationship Id="rId5" Type="http://schemas.openxmlformats.org/officeDocument/2006/relationships/webSettings" Target="webSettings.xml"/><Relationship Id="rId10" Type="http://schemas.openxmlformats.org/officeDocument/2006/relationships/hyperlink" Target="https://www.youtube.com/watch?v=1pitdqUuK2I" TargetMode="External"/><Relationship Id="rId4" Type="http://schemas.openxmlformats.org/officeDocument/2006/relationships/settings" Target="settings.xml"/><Relationship Id="rId9" Type="http://schemas.openxmlformats.org/officeDocument/2006/relationships/hyperlink" Target="http://www.bobgerrilair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E7E85E-0E93-48A4-A133-099C9BF15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584</Words>
  <Characters>3330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dcterms:created xsi:type="dcterms:W3CDTF">2024-05-14T00:36:00Z</dcterms:created>
  <dcterms:modified xsi:type="dcterms:W3CDTF">2024-05-14T00:36:00Z</dcterms:modified>
</cp:coreProperties>
</file>