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1460AB" w14:textId="4F0476AD" w:rsidR="00F437CD" w:rsidRDefault="00667BB3" w:rsidP="00667BB3">
      <w:r>
        <w:t>The Battle of Lepanto, which occurred on October 7, 1571, is</w:t>
      </w:r>
      <w:r w:rsidR="00F5315B" w:rsidRPr="00F5315B">
        <w:t xml:space="preserve"> the most significant naval (and military) battle of the Renaissance period of history pitting the combined fleet of the Holy League (Papal States, Venice, and Spain) against the Ottoman navy. </w:t>
      </w:r>
      <w:r>
        <w:t xml:space="preserve"> At the time, the Ottoman navy controlled the eastern portion of the Mediterranean Sea</w:t>
      </w:r>
      <w:r w:rsidR="00F437CD">
        <w:t>.</w:t>
      </w:r>
      <w:r>
        <w:t xml:space="preserve"> </w:t>
      </w:r>
      <w:r w:rsidR="00F437CD">
        <w:t xml:space="preserve"> </w:t>
      </w:r>
    </w:p>
    <w:p w14:paraId="0203E3EA" w14:textId="77777777" w:rsidR="00F437CD" w:rsidRDefault="00F437CD" w:rsidP="00667BB3"/>
    <w:p w14:paraId="2E34DC89" w14:textId="1BD21D71" w:rsidR="00F5315B" w:rsidRPr="00F5315B" w:rsidRDefault="00F437CD" w:rsidP="00667BB3">
      <w:r>
        <w:t>Christianity was in turmoil due to the Reformation that began about 30 years earlier where states began breaking away from the Roman Church.  The sultan leaders of the Moslem forces recognized this and felt that they could stretch their reach throughout the Mediterranean Sea to the Atlantic Ocean.</w:t>
      </w:r>
    </w:p>
    <w:p w14:paraId="6F66942A" w14:textId="77777777" w:rsidR="00667BB3" w:rsidRDefault="00667BB3" w:rsidP="00667BB3"/>
    <w:p w14:paraId="3CFD3B67" w14:textId="445F7F1B" w:rsidR="00F5315B" w:rsidRPr="00F5315B" w:rsidRDefault="00F437CD" w:rsidP="00667BB3">
      <w:r>
        <w:t xml:space="preserve">Pope Pius V called on </w:t>
      </w:r>
      <w:r w:rsidR="00681755">
        <w:t xml:space="preserve">22-year-old </w:t>
      </w:r>
      <w:r>
        <w:t xml:space="preserve">Don Juan of Austria, </w:t>
      </w:r>
      <w:r w:rsidR="00731675">
        <w:t xml:space="preserve">the </w:t>
      </w:r>
      <w:r>
        <w:t>younger brother of the King of Spain</w:t>
      </w:r>
      <w:r w:rsidR="00731675">
        <w:t xml:space="preserve">, </w:t>
      </w:r>
      <w:r>
        <w:t xml:space="preserve">to lead the naval forces. </w:t>
      </w:r>
      <w:r w:rsidR="00D866C0">
        <w:t>The two navies</w:t>
      </w:r>
      <w:r w:rsidR="00F5315B" w:rsidRPr="00F5315B">
        <w:t xml:space="preserve"> met at Lepanto on the northern edge of the Gulf of Corinth, of</w:t>
      </w:r>
      <w:r w:rsidR="00D866C0">
        <w:t>f</w:t>
      </w:r>
      <w:r w:rsidR="00F5315B" w:rsidRPr="00F5315B">
        <w:t xml:space="preserve"> western Greece. The Holy League was at a military disadvantage </w:t>
      </w:r>
      <w:r w:rsidR="00D866C0">
        <w:t xml:space="preserve">since they were the attacking force, and the Ottoman navy was in a defensive position. </w:t>
      </w:r>
      <w:r w:rsidR="00F5315B" w:rsidRPr="00F5315B">
        <w:t>Pope Pius V</w:t>
      </w:r>
      <w:r w:rsidR="00D866C0">
        <w:t>, who called for the Holy League navies into battle, also c</w:t>
      </w:r>
      <w:r w:rsidR="00F5315B" w:rsidRPr="00F5315B">
        <w:t>alled for all of Europe to pray the rosary for victory. He personally led a rosary procession in Rome.</w:t>
      </w:r>
    </w:p>
    <w:p w14:paraId="68EF2334" w14:textId="77777777" w:rsidR="00667BB3" w:rsidRDefault="00667BB3" w:rsidP="00667BB3"/>
    <w:p w14:paraId="59DCAAC5" w14:textId="3CDC38C4" w:rsidR="00F5315B" w:rsidRPr="00F5315B" w:rsidRDefault="00F5315B" w:rsidP="00667BB3">
      <w:r w:rsidRPr="00F5315B">
        <w:t xml:space="preserve">The Holy League forces, taking advantage of a mysterious change in direction of the wind, stopped the Ottoman navy and their advance. </w:t>
      </w:r>
      <w:r w:rsidR="00681755">
        <w:t xml:space="preserve"> Don Juan wanted as much as possible to use the strategy of moving alongside the Ottoman vessels and </w:t>
      </w:r>
      <w:r w:rsidR="002E6FDC">
        <w:t xml:space="preserve">employ hand-to-hand combat. The purpose of this strategy was that the Ottoman vessels were generally manned in the galleys by Christians that they had previously captured. The Holy League wanted to save their fellow Christians. </w:t>
      </w:r>
    </w:p>
    <w:p w14:paraId="13A1D82E" w14:textId="77777777" w:rsidR="00667BB3" w:rsidRDefault="00667BB3" w:rsidP="00667BB3"/>
    <w:p w14:paraId="019024EE" w14:textId="08147B50" w:rsidR="00F5315B" w:rsidRPr="00F5315B" w:rsidRDefault="00F5315B" w:rsidP="00667BB3">
      <w:r w:rsidRPr="00F5315B">
        <w:t>Pope Pius V instituted the feast of Our Lady of Victory commemorating the victory at Lepanto which he attributed to the Blessed Virgin Mary. It later become the Feast of the Holy Rosary in 1573, and in 1716 Pope Clement XI made it a feast of the universal Church.</w:t>
      </w:r>
      <w:r w:rsidR="002E6FDC" w:rsidRPr="002E6FDC">
        <w:t xml:space="preserve"> </w:t>
      </w:r>
      <w:r w:rsidR="002E6FDC">
        <w:t>I believe that this is the only feast in the Catholic Church that commemorates the success of a battle.</w:t>
      </w:r>
    </w:p>
    <w:p w14:paraId="46923203" w14:textId="1E05460B" w:rsidR="009E7328" w:rsidRDefault="009E7328"/>
    <w:p w14:paraId="73DFE823" w14:textId="043BC29C" w:rsidR="00667BB3" w:rsidRDefault="00667BB3">
      <w:r>
        <w:t xml:space="preserve">There is a very accurate portrayal of the battle and the history leading up to the battle written by the late great Michael Novak. Here is a link to his article written nine years ago. </w:t>
      </w:r>
    </w:p>
    <w:p w14:paraId="031FA467" w14:textId="36111AA4" w:rsidR="00667BB3" w:rsidRDefault="00667BB3">
      <w:hyperlink r:id="rId7" w:history="1">
        <w:r w:rsidRPr="00571812">
          <w:rPr>
            <w:rStyle w:val="Hyperlink"/>
          </w:rPr>
          <w:t>https://www.michaelnovak.net/news/october-7-the-feast-of-our-lady-of-victory-how-the-1571-battle-of-lepanto-saved-europe</w:t>
        </w:r>
      </w:hyperlink>
    </w:p>
    <w:p w14:paraId="25E1D93D" w14:textId="77777777" w:rsidR="00667BB3" w:rsidRDefault="00667BB3"/>
    <w:sectPr w:rsidR="00667BB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630BB5" w14:textId="77777777" w:rsidR="00987B62" w:rsidRDefault="00987B62" w:rsidP="00F5315B">
      <w:r>
        <w:separator/>
      </w:r>
    </w:p>
  </w:endnote>
  <w:endnote w:type="continuationSeparator" w:id="0">
    <w:p w14:paraId="6CA5DEB6" w14:textId="77777777" w:rsidR="00987B62" w:rsidRDefault="00987B62" w:rsidP="00F531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C49DC2" w14:textId="77777777" w:rsidR="00987B62" w:rsidRDefault="00987B62" w:rsidP="00F5315B">
      <w:r>
        <w:separator/>
      </w:r>
    </w:p>
  </w:footnote>
  <w:footnote w:type="continuationSeparator" w:id="0">
    <w:p w14:paraId="35BB4C15" w14:textId="77777777" w:rsidR="00987B62" w:rsidRDefault="00987B62" w:rsidP="00F531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F484D" w14:textId="61B2E281" w:rsidR="00F5315B" w:rsidRDefault="00F5315B" w:rsidP="00F5315B">
    <w:pPr>
      <w:pStyle w:val="Header"/>
      <w:jc w:val="center"/>
    </w:pPr>
    <w:r>
      <w:t>St. Raymond of Peñefort Catholic Church</w:t>
    </w:r>
  </w:p>
  <w:p w14:paraId="23A0548B" w14:textId="58F365A4" w:rsidR="00F5315B" w:rsidRDefault="00F5315B" w:rsidP="00F5315B">
    <w:pPr>
      <w:pStyle w:val="Header"/>
      <w:jc w:val="center"/>
    </w:pPr>
    <w:r>
      <w:t>Ninth Grade Religious Education Class 4 (Battle of Lepanto)</w:t>
    </w:r>
  </w:p>
  <w:p w14:paraId="6983410F" w14:textId="45C6927D" w:rsidR="00F5315B" w:rsidRDefault="00F5315B" w:rsidP="00F5315B">
    <w:pPr>
      <w:pStyle w:val="Header"/>
      <w:jc w:val="center"/>
    </w:pPr>
    <w:r>
      <w:t>October 1, 2023</w:t>
    </w:r>
  </w:p>
  <w:p w14:paraId="72ABD9CA" w14:textId="77777777" w:rsidR="00F5315B" w:rsidRDefault="00F5315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840335"/>
    <w:multiLevelType w:val="hybridMultilevel"/>
    <w:tmpl w:val="8AB84D96"/>
    <w:lvl w:ilvl="0" w:tplc="03182AAC">
      <w:start w:val="1"/>
      <w:numFmt w:val="bullet"/>
      <w:lvlText w:val="•"/>
      <w:lvlJc w:val="left"/>
      <w:pPr>
        <w:tabs>
          <w:tab w:val="num" w:pos="720"/>
        </w:tabs>
        <w:ind w:left="720" w:hanging="360"/>
      </w:pPr>
      <w:rPr>
        <w:rFonts w:ascii="Arial" w:hAnsi="Arial" w:hint="default"/>
      </w:rPr>
    </w:lvl>
    <w:lvl w:ilvl="1" w:tplc="60146E90" w:tentative="1">
      <w:start w:val="1"/>
      <w:numFmt w:val="bullet"/>
      <w:lvlText w:val="•"/>
      <w:lvlJc w:val="left"/>
      <w:pPr>
        <w:tabs>
          <w:tab w:val="num" w:pos="1440"/>
        </w:tabs>
        <w:ind w:left="1440" w:hanging="360"/>
      </w:pPr>
      <w:rPr>
        <w:rFonts w:ascii="Arial" w:hAnsi="Arial" w:hint="default"/>
      </w:rPr>
    </w:lvl>
    <w:lvl w:ilvl="2" w:tplc="E1BA57F4" w:tentative="1">
      <w:start w:val="1"/>
      <w:numFmt w:val="bullet"/>
      <w:lvlText w:val="•"/>
      <w:lvlJc w:val="left"/>
      <w:pPr>
        <w:tabs>
          <w:tab w:val="num" w:pos="2160"/>
        </w:tabs>
        <w:ind w:left="2160" w:hanging="360"/>
      </w:pPr>
      <w:rPr>
        <w:rFonts w:ascii="Arial" w:hAnsi="Arial" w:hint="default"/>
      </w:rPr>
    </w:lvl>
    <w:lvl w:ilvl="3" w:tplc="A764259E" w:tentative="1">
      <w:start w:val="1"/>
      <w:numFmt w:val="bullet"/>
      <w:lvlText w:val="•"/>
      <w:lvlJc w:val="left"/>
      <w:pPr>
        <w:tabs>
          <w:tab w:val="num" w:pos="2880"/>
        </w:tabs>
        <w:ind w:left="2880" w:hanging="360"/>
      </w:pPr>
      <w:rPr>
        <w:rFonts w:ascii="Arial" w:hAnsi="Arial" w:hint="default"/>
      </w:rPr>
    </w:lvl>
    <w:lvl w:ilvl="4" w:tplc="66F677D4" w:tentative="1">
      <w:start w:val="1"/>
      <w:numFmt w:val="bullet"/>
      <w:lvlText w:val="•"/>
      <w:lvlJc w:val="left"/>
      <w:pPr>
        <w:tabs>
          <w:tab w:val="num" w:pos="3600"/>
        </w:tabs>
        <w:ind w:left="3600" w:hanging="360"/>
      </w:pPr>
      <w:rPr>
        <w:rFonts w:ascii="Arial" w:hAnsi="Arial" w:hint="default"/>
      </w:rPr>
    </w:lvl>
    <w:lvl w:ilvl="5" w:tplc="A0FEADD2" w:tentative="1">
      <w:start w:val="1"/>
      <w:numFmt w:val="bullet"/>
      <w:lvlText w:val="•"/>
      <w:lvlJc w:val="left"/>
      <w:pPr>
        <w:tabs>
          <w:tab w:val="num" w:pos="4320"/>
        </w:tabs>
        <w:ind w:left="4320" w:hanging="360"/>
      </w:pPr>
      <w:rPr>
        <w:rFonts w:ascii="Arial" w:hAnsi="Arial" w:hint="default"/>
      </w:rPr>
    </w:lvl>
    <w:lvl w:ilvl="6" w:tplc="F1FE4F16" w:tentative="1">
      <w:start w:val="1"/>
      <w:numFmt w:val="bullet"/>
      <w:lvlText w:val="•"/>
      <w:lvlJc w:val="left"/>
      <w:pPr>
        <w:tabs>
          <w:tab w:val="num" w:pos="5040"/>
        </w:tabs>
        <w:ind w:left="5040" w:hanging="360"/>
      </w:pPr>
      <w:rPr>
        <w:rFonts w:ascii="Arial" w:hAnsi="Arial" w:hint="default"/>
      </w:rPr>
    </w:lvl>
    <w:lvl w:ilvl="7" w:tplc="51C45EE6" w:tentative="1">
      <w:start w:val="1"/>
      <w:numFmt w:val="bullet"/>
      <w:lvlText w:val="•"/>
      <w:lvlJc w:val="left"/>
      <w:pPr>
        <w:tabs>
          <w:tab w:val="num" w:pos="5760"/>
        </w:tabs>
        <w:ind w:left="5760" w:hanging="360"/>
      </w:pPr>
      <w:rPr>
        <w:rFonts w:ascii="Arial" w:hAnsi="Arial" w:hint="default"/>
      </w:rPr>
    </w:lvl>
    <w:lvl w:ilvl="8" w:tplc="03C4B882" w:tentative="1">
      <w:start w:val="1"/>
      <w:numFmt w:val="bullet"/>
      <w:lvlText w:val="•"/>
      <w:lvlJc w:val="left"/>
      <w:pPr>
        <w:tabs>
          <w:tab w:val="num" w:pos="6480"/>
        </w:tabs>
        <w:ind w:left="6480" w:hanging="360"/>
      </w:pPr>
      <w:rPr>
        <w:rFonts w:ascii="Arial" w:hAnsi="Arial" w:hint="default"/>
      </w:rPr>
    </w:lvl>
  </w:abstractNum>
  <w:num w:numId="1" w16cid:durableId="1737044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15B"/>
    <w:rsid w:val="00135F81"/>
    <w:rsid w:val="002E6FDC"/>
    <w:rsid w:val="00667852"/>
    <w:rsid w:val="00667BB3"/>
    <w:rsid w:val="00681755"/>
    <w:rsid w:val="00731675"/>
    <w:rsid w:val="00987B62"/>
    <w:rsid w:val="009E7328"/>
    <w:rsid w:val="00D866C0"/>
    <w:rsid w:val="00F437CD"/>
    <w:rsid w:val="00F53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89FCE9"/>
  <w15:chartTrackingRefBased/>
  <w15:docId w15:val="{14AF34E2-7541-9B4C-BB55-A300D3181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315B"/>
    <w:pPr>
      <w:tabs>
        <w:tab w:val="center" w:pos="4680"/>
        <w:tab w:val="right" w:pos="9360"/>
      </w:tabs>
    </w:pPr>
  </w:style>
  <w:style w:type="character" w:customStyle="1" w:styleId="HeaderChar">
    <w:name w:val="Header Char"/>
    <w:basedOn w:val="DefaultParagraphFont"/>
    <w:link w:val="Header"/>
    <w:uiPriority w:val="99"/>
    <w:rsid w:val="00F5315B"/>
  </w:style>
  <w:style w:type="paragraph" w:styleId="Footer">
    <w:name w:val="footer"/>
    <w:basedOn w:val="Normal"/>
    <w:link w:val="FooterChar"/>
    <w:uiPriority w:val="99"/>
    <w:unhideWhenUsed/>
    <w:rsid w:val="00F5315B"/>
    <w:pPr>
      <w:tabs>
        <w:tab w:val="center" w:pos="4680"/>
        <w:tab w:val="right" w:pos="9360"/>
      </w:tabs>
    </w:pPr>
  </w:style>
  <w:style w:type="character" w:customStyle="1" w:styleId="FooterChar">
    <w:name w:val="Footer Char"/>
    <w:basedOn w:val="DefaultParagraphFont"/>
    <w:link w:val="Footer"/>
    <w:uiPriority w:val="99"/>
    <w:rsid w:val="00F5315B"/>
  </w:style>
  <w:style w:type="character" w:styleId="Hyperlink">
    <w:name w:val="Hyperlink"/>
    <w:basedOn w:val="DefaultParagraphFont"/>
    <w:uiPriority w:val="99"/>
    <w:unhideWhenUsed/>
    <w:rsid w:val="00667BB3"/>
    <w:rPr>
      <w:color w:val="0563C1" w:themeColor="hyperlink"/>
      <w:u w:val="single"/>
    </w:rPr>
  </w:style>
  <w:style w:type="character" w:styleId="UnresolvedMention">
    <w:name w:val="Unresolved Mention"/>
    <w:basedOn w:val="DefaultParagraphFont"/>
    <w:uiPriority w:val="99"/>
    <w:semiHidden/>
    <w:unhideWhenUsed/>
    <w:rsid w:val="00667B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7444573">
      <w:bodyDiv w:val="1"/>
      <w:marLeft w:val="0"/>
      <w:marRight w:val="0"/>
      <w:marTop w:val="0"/>
      <w:marBottom w:val="0"/>
      <w:divBdr>
        <w:top w:val="none" w:sz="0" w:space="0" w:color="auto"/>
        <w:left w:val="none" w:sz="0" w:space="0" w:color="auto"/>
        <w:bottom w:val="none" w:sz="0" w:space="0" w:color="auto"/>
        <w:right w:val="none" w:sz="0" w:space="0" w:color="auto"/>
      </w:divBdr>
      <w:divsChild>
        <w:div w:id="1707483742">
          <w:marLeft w:val="360"/>
          <w:marRight w:val="0"/>
          <w:marTop w:val="200"/>
          <w:marBottom w:val="0"/>
          <w:divBdr>
            <w:top w:val="none" w:sz="0" w:space="0" w:color="auto"/>
            <w:left w:val="none" w:sz="0" w:space="0" w:color="auto"/>
            <w:bottom w:val="none" w:sz="0" w:space="0" w:color="auto"/>
            <w:right w:val="none" w:sz="0" w:space="0" w:color="auto"/>
          </w:divBdr>
        </w:div>
        <w:div w:id="62533672">
          <w:marLeft w:val="360"/>
          <w:marRight w:val="0"/>
          <w:marTop w:val="200"/>
          <w:marBottom w:val="0"/>
          <w:divBdr>
            <w:top w:val="none" w:sz="0" w:space="0" w:color="auto"/>
            <w:left w:val="none" w:sz="0" w:space="0" w:color="auto"/>
            <w:bottom w:val="none" w:sz="0" w:space="0" w:color="auto"/>
            <w:right w:val="none" w:sz="0" w:space="0" w:color="auto"/>
          </w:divBdr>
        </w:div>
        <w:div w:id="762190832">
          <w:marLeft w:val="360"/>
          <w:marRight w:val="0"/>
          <w:marTop w:val="200"/>
          <w:marBottom w:val="0"/>
          <w:divBdr>
            <w:top w:val="none" w:sz="0" w:space="0" w:color="auto"/>
            <w:left w:val="none" w:sz="0" w:space="0" w:color="auto"/>
            <w:bottom w:val="none" w:sz="0" w:space="0" w:color="auto"/>
            <w:right w:val="none" w:sz="0" w:space="0" w:color="auto"/>
          </w:divBdr>
        </w:div>
        <w:div w:id="700084162">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ichaelnovak.net/news/october-7-the-feast-of-our-lady-of-victory-how-the-1571-battle-of-lepanto-saved-europ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365</Words>
  <Characters>2082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Gerri Laird</cp:lastModifiedBy>
  <cp:revision>2</cp:revision>
  <cp:lastPrinted>2023-10-01T12:07:00Z</cp:lastPrinted>
  <dcterms:created xsi:type="dcterms:W3CDTF">2023-10-01T12:10:00Z</dcterms:created>
  <dcterms:modified xsi:type="dcterms:W3CDTF">2023-10-01T12:10:00Z</dcterms:modified>
</cp:coreProperties>
</file>