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755AA" w14:textId="7E5E47C6" w:rsidR="001E53DA" w:rsidRDefault="001E53DA"/>
    <w:p w14:paraId="7B557823" w14:textId="4BB86E4F" w:rsidR="001E53DA" w:rsidRPr="00187E92" w:rsidRDefault="001E53DA">
      <w:pPr>
        <w:rPr>
          <w:rFonts w:ascii="Times" w:hAnsi="Times"/>
        </w:rPr>
      </w:pPr>
      <w:r w:rsidRPr="00187E92">
        <w:rPr>
          <w:rFonts w:ascii="Times" w:hAnsi="Times"/>
        </w:rPr>
        <w:t xml:space="preserve">Blaise Pascal (1623-1662) was a French mathematician/philosopher/physicist whose name is attributed to the mathematical formulation of the Pascal Triangle. </w:t>
      </w:r>
    </w:p>
    <w:p w14:paraId="3FD6AB9F" w14:textId="2982CA6E" w:rsidR="001E53DA" w:rsidRPr="00187E92" w:rsidRDefault="001E53DA">
      <w:pPr>
        <w:rPr>
          <w:rFonts w:ascii="Times" w:hAnsi="Times"/>
        </w:rPr>
      </w:pPr>
    </w:p>
    <w:p w14:paraId="199CA55F" w14:textId="201F6976" w:rsidR="001E53DA" w:rsidRPr="00187E92" w:rsidRDefault="001E53DA">
      <w:pPr>
        <w:rPr>
          <w:rFonts w:ascii="Times" w:hAnsi="Times"/>
        </w:rPr>
      </w:pPr>
      <w:r w:rsidRPr="00187E92">
        <w:rPr>
          <w:rFonts w:ascii="Times" w:hAnsi="Times"/>
        </w:rPr>
        <w:t xml:space="preserve">He is also known for formulating Pascal’s Wager. </w:t>
      </w:r>
    </w:p>
    <w:p w14:paraId="701D9B6C" w14:textId="3AE069FB" w:rsidR="001E53DA" w:rsidRPr="00187E92" w:rsidRDefault="001E53DA">
      <w:pPr>
        <w:rPr>
          <w:rFonts w:ascii="Times" w:hAnsi="Times"/>
        </w:rPr>
      </w:pPr>
    </w:p>
    <w:p w14:paraId="6A0E86C8" w14:textId="77777777" w:rsidR="00A302FE" w:rsidRPr="00187E92" w:rsidRDefault="00A302FE">
      <w:pPr>
        <w:rPr>
          <w:rFonts w:ascii="Times" w:hAnsi="Times"/>
        </w:rPr>
      </w:pPr>
      <w:r w:rsidRPr="00187E92">
        <w:rPr>
          <w:rFonts w:ascii="Times" w:hAnsi="Times"/>
        </w:rPr>
        <w:t>This is a brief logic game that can justify a belief in God. Here is how it goes.</w:t>
      </w:r>
    </w:p>
    <w:p w14:paraId="4DA254A3" w14:textId="77777777" w:rsidR="00A302FE" w:rsidRPr="00187E92" w:rsidRDefault="00A302FE">
      <w:pPr>
        <w:rPr>
          <w:rFonts w:ascii="Times" w:hAnsi="Times"/>
        </w:rPr>
      </w:pPr>
    </w:p>
    <w:p w14:paraId="14135C55" w14:textId="7F2BB9F1" w:rsidR="001E53DA" w:rsidRPr="00187E92" w:rsidRDefault="00A302FE">
      <w:pPr>
        <w:rPr>
          <w:rFonts w:ascii="Times" w:hAnsi="Times"/>
        </w:rPr>
      </w:pPr>
      <w:r w:rsidRPr="00187E92">
        <w:rPr>
          <w:rFonts w:ascii="Times" w:hAnsi="Times"/>
        </w:rPr>
        <w:t xml:space="preserve">(See </w:t>
      </w:r>
      <w:r w:rsidRPr="00187E92">
        <w:rPr>
          <w:rFonts w:ascii="Times" w:hAnsi="Times"/>
          <w:i/>
          <w:iCs/>
        </w:rPr>
        <w:t>Pens</w:t>
      </w:r>
      <w:r w:rsidRPr="00187E92">
        <w:rPr>
          <w:rFonts w:ascii="Times" w:hAnsi="Times" w:cs="Calibri"/>
        </w:rPr>
        <w:t>é</w:t>
      </w:r>
      <w:r w:rsidRPr="00187E92">
        <w:rPr>
          <w:rFonts w:ascii="Times" w:hAnsi="Times"/>
          <w:i/>
          <w:iCs/>
        </w:rPr>
        <w:t xml:space="preserve">es, </w:t>
      </w:r>
      <w:r w:rsidRPr="00187E92">
        <w:rPr>
          <w:rFonts w:ascii="Times" w:hAnsi="Times"/>
        </w:rPr>
        <w:t xml:space="preserve">part III, </w:t>
      </w:r>
      <w:r w:rsidRPr="00187E92">
        <w:rPr>
          <w:rFonts w:ascii="Times" w:hAnsi="Times" w:cs="Calibri"/>
        </w:rPr>
        <w:t>§</w:t>
      </w:r>
      <w:r w:rsidRPr="00187E92">
        <w:rPr>
          <w:rFonts w:ascii="Times" w:hAnsi="Times"/>
        </w:rPr>
        <w:t xml:space="preserve">233 – Harvard Classic version, </w:t>
      </w:r>
      <w:r w:rsidR="00BB235D" w:rsidRPr="00187E92">
        <w:rPr>
          <w:rFonts w:ascii="Times" w:hAnsi="Times"/>
        </w:rPr>
        <w:t>Vol. 48, p. 83 - 87</w:t>
      </w:r>
      <w:r w:rsidRPr="00187E92">
        <w:rPr>
          <w:rFonts w:ascii="Times" w:hAnsi="Times"/>
        </w:rPr>
        <w:t>)</w:t>
      </w:r>
    </w:p>
    <w:p w14:paraId="4B894A83" w14:textId="6CFC5615" w:rsidR="00BB235D" w:rsidRPr="00187E92" w:rsidRDefault="00BB235D">
      <w:pPr>
        <w:rPr>
          <w:rFonts w:ascii="Times" w:hAnsi="Times"/>
        </w:rPr>
      </w:pPr>
    </w:p>
    <w:p w14:paraId="277F634F" w14:textId="1FEE3EC1" w:rsidR="00BB235D" w:rsidRPr="00187E92" w:rsidRDefault="00BB235D">
      <w:pPr>
        <w:rPr>
          <w:rFonts w:ascii="Times" w:hAnsi="Times"/>
        </w:rPr>
      </w:pPr>
      <w:r w:rsidRPr="00187E92">
        <w:rPr>
          <w:rFonts w:ascii="Times" w:hAnsi="Times"/>
        </w:rPr>
        <w:t>“If there is a God, He is infinitely incomprehensible, since, having neither parts nor limits, He has no affinity to us. We are then incapable of knowing either what He is or if He is. This being so, who will dare to undertake the decision of the question? Not we, who have no affinity to Him…</w:t>
      </w:r>
    </w:p>
    <w:p w14:paraId="11EA25D1" w14:textId="323E202D" w:rsidR="00BB235D" w:rsidRPr="00187E92" w:rsidRDefault="00BB235D">
      <w:pPr>
        <w:rPr>
          <w:rFonts w:ascii="Times" w:hAnsi="Times"/>
        </w:rPr>
      </w:pPr>
    </w:p>
    <w:p w14:paraId="53924105" w14:textId="5330281A" w:rsidR="00BB235D" w:rsidRPr="00187E92" w:rsidRDefault="00BB235D">
      <w:pPr>
        <w:rPr>
          <w:rFonts w:ascii="Times" w:hAnsi="Times"/>
        </w:rPr>
      </w:pPr>
      <w:r w:rsidRPr="00187E92">
        <w:rPr>
          <w:rFonts w:ascii="Times" w:hAnsi="Times"/>
        </w:rPr>
        <w:t>“Let us examine this point, and say, ‘God is, or He is not.’</w:t>
      </w:r>
    </w:p>
    <w:p w14:paraId="0E0E3522" w14:textId="77777777" w:rsidR="00BB235D" w:rsidRPr="00187E92" w:rsidRDefault="00BB235D">
      <w:pPr>
        <w:rPr>
          <w:rFonts w:ascii="Times" w:hAnsi="Times"/>
        </w:rPr>
      </w:pPr>
    </w:p>
    <w:p w14:paraId="0DE8C91C" w14:textId="407415BE" w:rsidR="00BB235D" w:rsidRPr="00187E92" w:rsidRDefault="00BB235D">
      <w:pPr>
        <w:rPr>
          <w:rFonts w:ascii="Times" w:hAnsi="Times"/>
        </w:rPr>
      </w:pPr>
      <w:r w:rsidRPr="00187E92">
        <w:rPr>
          <w:rFonts w:ascii="Times" w:hAnsi="Times"/>
        </w:rPr>
        <w:t>“…Reason can decide nothing here</w:t>
      </w:r>
      <w:proofErr w:type="gramStart"/>
      <w:r w:rsidRPr="00187E92">
        <w:rPr>
          <w:rFonts w:ascii="Times" w:hAnsi="Times"/>
        </w:rPr>
        <w:t>….A</w:t>
      </w:r>
      <w:proofErr w:type="gramEnd"/>
      <w:r w:rsidRPr="00187E92">
        <w:rPr>
          <w:rFonts w:ascii="Times" w:hAnsi="Times"/>
        </w:rPr>
        <w:t xml:space="preserve"> game is being played at the extremity of this infinite distance where heads or tails will turn up. What will you wager? According to reason you can do neither the one thing nor the other; according to reason, you can defend neither of the propositions.</w:t>
      </w:r>
    </w:p>
    <w:p w14:paraId="4072E1BB" w14:textId="124A9642" w:rsidR="00BB235D" w:rsidRPr="00187E92" w:rsidRDefault="00BB235D">
      <w:pPr>
        <w:rPr>
          <w:rFonts w:ascii="Times" w:hAnsi="Times"/>
        </w:rPr>
      </w:pPr>
    </w:p>
    <w:p w14:paraId="527314DA" w14:textId="25DDA163" w:rsidR="00BB235D" w:rsidRPr="00187E92" w:rsidRDefault="00BB235D">
      <w:pPr>
        <w:rPr>
          <w:rFonts w:ascii="Times" w:hAnsi="Times"/>
        </w:rPr>
      </w:pPr>
      <w:r w:rsidRPr="00187E92">
        <w:rPr>
          <w:rFonts w:ascii="Times" w:hAnsi="Times"/>
        </w:rPr>
        <w:t>“…[Y]</w:t>
      </w:r>
      <w:proofErr w:type="spellStart"/>
      <w:r w:rsidRPr="00187E92">
        <w:rPr>
          <w:rFonts w:ascii="Times" w:hAnsi="Times"/>
        </w:rPr>
        <w:t>ou</w:t>
      </w:r>
      <w:proofErr w:type="spellEnd"/>
      <w:r w:rsidRPr="00187E92">
        <w:rPr>
          <w:rFonts w:ascii="Times" w:hAnsi="Times"/>
        </w:rPr>
        <w:t xml:space="preserve"> must wager. It is not optional.</w:t>
      </w:r>
    </w:p>
    <w:p w14:paraId="4285162D" w14:textId="06B09391" w:rsidR="00BB235D" w:rsidRPr="00187E92" w:rsidRDefault="00BB235D">
      <w:pPr>
        <w:rPr>
          <w:rFonts w:ascii="Times" w:hAnsi="Times"/>
        </w:rPr>
      </w:pPr>
    </w:p>
    <w:p w14:paraId="3F19E5A3" w14:textId="745FC890" w:rsidR="00BB235D" w:rsidRPr="00187E92" w:rsidRDefault="00BB235D">
      <w:pPr>
        <w:rPr>
          <w:rFonts w:ascii="Times" w:hAnsi="Times"/>
        </w:rPr>
      </w:pPr>
      <w:r w:rsidRPr="00187E92">
        <w:rPr>
          <w:rFonts w:ascii="Times" w:hAnsi="Times"/>
        </w:rPr>
        <w:t>“Let us weigh the gain and the loss in wagering that God is</w:t>
      </w:r>
      <w:proofErr w:type="gramStart"/>
      <w:r w:rsidRPr="00187E92">
        <w:rPr>
          <w:rFonts w:ascii="Times" w:hAnsi="Times"/>
        </w:rPr>
        <w:t>….If</w:t>
      </w:r>
      <w:proofErr w:type="gramEnd"/>
      <w:r w:rsidRPr="00187E92">
        <w:rPr>
          <w:rFonts w:ascii="Times" w:hAnsi="Times"/>
        </w:rPr>
        <w:t xml:space="preserve"> you gain, you gain all; if you lose, you lose nothing.”</w:t>
      </w:r>
    </w:p>
    <w:p w14:paraId="199E41EA" w14:textId="67535C63" w:rsidR="00BB235D" w:rsidRPr="00187E92" w:rsidRDefault="00BB235D">
      <w:pPr>
        <w:pBdr>
          <w:bottom w:val="single" w:sz="6" w:space="1" w:color="auto"/>
        </w:pBdr>
        <w:rPr>
          <w:rFonts w:ascii="Times" w:hAnsi="Times"/>
        </w:rPr>
      </w:pPr>
    </w:p>
    <w:p w14:paraId="648F3E2B" w14:textId="7D6C9D2B" w:rsidR="00BB235D" w:rsidRPr="00187E92" w:rsidRDefault="00BB235D" w:rsidP="00BB235D">
      <w:pPr>
        <w:jc w:val="center"/>
        <w:rPr>
          <w:rFonts w:ascii="Times" w:hAnsi="Times"/>
        </w:rPr>
      </w:pPr>
      <w:r w:rsidRPr="00187E92">
        <w:rPr>
          <w:rFonts w:ascii="Times" w:hAnsi="Times"/>
        </w:rPr>
        <w:t xml:space="preserve"> </w:t>
      </w:r>
    </w:p>
    <w:p w14:paraId="4AD67DF8" w14:textId="77777777" w:rsidR="006B651C" w:rsidRPr="00187E92" w:rsidRDefault="006B651C" w:rsidP="006B651C">
      <w:pPr>
        <w:rPr>
          <w:rFonts w:ascii="Times" w:hAnsi="Times"/>
        </w:rPr>
      </w:pPr>
    </w:p>
    <w:p w14:paraId="1EF7B9C2" w14:textId="77777777" w:rsidR="00BC574A" w:rsidRDefault="00BC574A" w:rsidP="00BB235D">
      <w:pPr>
        <w:rPr>
          <w:rFonts w:ascii="Times" w:hAnsi="Times"/>
        </w:rPr>
      </w:pPr>
    </w:p>
    <w:p w14:paraId="6AB391A7" w14:textId="77777777" w:rsidR="00BC574A" w:rsidRDefault="00BC574A" w:rsidP="00BB235D">
      <w:pPr>
        <w:rPr>
          <w:rFonts w:ascii="Times" w:hAnsi="Times"/>
        </w:rPr>
      </w:pPr>
    </w:p>
    <w:p w14:paraId="118DFDD3" w14:textId="209E0F09" w:rsidR="00BB235D" w:rsidRPr="00187E92" w:rsidRDefault="00BB235D" w:rsidP="00BB235D">
      <w:pPr>
        <w:rPr>
          <w:rFonts w:ascii="Times" w:hAnsi="Times"/>
        </w:rPr>
      </w:pPr>
      <w:r w:rsidRPr="00187E92">
        <w:rPr>
          <w:rFonts w:ascii="Times" w:hAnsi="Times"/>
        </w:rPr>
        <w:t>Let’s understand what is meant by, “If you gain</w:t>
      </w:r>
      <w:r w:rsidR="0028200E" w:rsidRPr="00187E92">
        <w:rPr>
          <w:rFonts w:ascii="Times" w:hAnsi="Times"/>
        </w:rPr>
        <w:t>, you gain all; if you lose, you lose nothing.”</w:t>
      </w:r>
    </w:p>
    <w:p w14:paraId="7A9BB5DC" w14:textId="67236ACB" w:rsidR="0028200E" w:rsidRPr="00187E92" w:rsidRDefault="0028200E" w:rsidP="00BB235D">
      <w:pPr>
        <w:rPr>
          <w:rFonts w:ascii="Times" w:hAnsi="Times"/>
        </w:rPr>
      </w:pPr>
    </w:p>
    <w:p w14:paraId="1248A8DC" w14:textId="0D0812E5"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Assume that “heads” is that God exists; and “tails” that God does not exist.</w:t>
      </w:r>
    </w:p>
    <w:p w14:paraId="09C99976" w14:textId="1610F52C"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p>
    <w:p w14:paraId="239A6065" w14:textId="25120C96"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 xml:space="preserve">1. If I believe that God exists and my wager comes up “heads,” then I lose nothing. </w:t>
      </w:r>
    </w:p>
    <w:p w14:paraId="4079920F" w14:textId="5E8CADCE"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2. If I believe that God exists and my wager comes up “tails,” then I still lost nothing.</w:t>
      </w:r>
    </w:p>
    <w:p w14:paraId="55F497D1" w14:textId="05D65AB7"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3. If I believe that God does not exist and my wager comes up “heads,” then I lose everything.</w:t>
      </w:r>
    </w:p>
    <w:p w14:paraId="0B62CF56" w14:textId="5A69F0CD"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 xml:space="preserve">4. If I believe that God does not exist and my wager comes up “tails,” then I lose nothing. </w:t>
      </w:r>
    </w:p>
    <w:p w14:paraId="2D47BDBE" w14:textId="3446F0A0"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p>
    <w:p w14:paraId="2089F25C" w14:textId="2DEEC939" w:rsidR="0028200E" w:rsidRPr="00187E92" w:rsidRDefault="0028200E"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Therefore, the wise decision is to believe that God exists because you lose nothing.</w:t>
      </w:r>
    </w:p>
    <w:p w14:paraId="424BF0DC" w14:textId="7663FAA4" w:rsidR="0028200E" w:rsidRPr="00187E92" w:rsidRDefault="0028200E" w:rsidP="00BB235D">
      <w:pPr>
        <w:rPr>
          <w:rFonts w:ascii="Times" w:hAnsi="Times"/>
        </w:rPr>
      </w:pPr>
    </w:p>
    <w:p w14:paraId="749353CB" w14:textId="65DE032D" w:rsidR="0028200E" w:rsidRPr="00187E92" w:rsidRDefault="0028200E" w:rsidP="00BB235D">
      <w:pPr>
        <w:rPr>
          <w:rFonts w:ascii="Times" w:hAnsi="Times"/>
        </w:rPr>
      </w:pPr>
      <w:r w:rsidRPr="00187E92">
        <w:rPr>
          <w:rFonts w:ascii="Times" w:hAnsi="Times"/>
        </w:rPr>
        <w:t>It doesn’t end there. If we believe that God exists and we also believe that we are made in his image and likeness, we must behave like God. “So be perfect, just as your heavenly Father is perfect.” (Matt. 5:48)</w:t>
      </w:r>
    </w:p>
    <w:p w14:paraId="112CC37F" w14:textId="7D54930F" w:rsidR="0028200E" w:rsidRPr="00187E92" w:rsidRDefault="0028200E" w:rsidP="00BB235D">
      <w:pPr>
        <w:rPr>
          <w:rFonts w:ascii="Times" w:hAnsi="Times"/>
        </w:rPr>
      </w:pPr>
    </w:p>
    <w:p w14:paraId="4B5C1082" w14:textId="281A6D0E" w:rsidR="00B8558D" w:rsidRPr="00187E92" w:rsidRDefault="00B8558D" w:rsidP="00DA5C4A">
      <w:pPr>
        <w:pBdr>
          <w:top w:val="single" w:sz="4" w:space="1" w:color="auto"/>
          <w:left w:val="single" w:sz="4" w:space="4" w:color="auto"/>
          <w:bottom w:val="single" w:sz="4" w:space="1" w:color="auto"/>
          <w:right w:val="single" w:sz="4" w:space="4" w:color="auto"/>
        </w:pBdr>
        <w:rPr>
          <w:rFonts w:ascii="Times" w:hAnsi="Times"/>
        </w:rPr>
      </w:pPr>
      <w:r w:rsidRPr="00187E92">
        <w:rPr>
          <w:rFonts w:ascii="Times" w:hAnsi="Times"/>
        </w:rPr>
        <w:t xml:space="preserve">We are created to be perfect; but we </w:t>
      </w:r>
      <w:r w:rsidR="00DA5C4A">
        <w:rPr>
          <w:rFonts w:ascii="Times" w:hAnsi="Times"/>
        </w:rPr>
        <w:t>must</w:t>
      </w:r>
      <w:r w:rsidRPr="00187E92">
        <w:rPr>
          <w:rFonts w:ascii="Times" w:hAnsi="Times"/>
        </w:rPr>
        <w:t xml:space="preserve"> choose to be perfect. Set your goal to be with God in heaven rather than to do all you can do to stay out of hell. Set your goals for perfection. </w:t>
      </w:r>
    </w:p>
    <w:p w14:paraId="4AE602D2" w14:textId="75070C20" w:rsidR="006B651C" w:rsidRPr="00187E92" w:rsidRDefault="006B651C" w:rsidP="00BB235D">
      <w:pPr>
        <w:rPr>
          <w:rFonts w:ascii="Times" w:hAnsi="Times"/>
        </w:rPr>
      </w:pPr>
    </w:p>
    <w:p w14:paraId="160B99FD" w14:textId="77777777" w:rsidR="00187E92" w:rsidRDefault="00187E92" w:rsidP="00BB235D">
      <w:pPr>
        <w:rPr>
          <w:rFonts w:ascii="Times" w:hAnsi="Times"/>
        </w:rPr>
      </w:pPr>
    </w:p>
    <w:p w14:paraId="093B2AD8" w14:textId="77777777" w:rsidR="00187E92" w:rsidRDefault="00187E92" w:rsidP="00BB235D">
      <w:pPr>
        <w:rPr>
          <w:rFonts w:ascii="Times" w:hAnsi="Times"/>
        </w:rPr>
      </w:pPr>
    </w:p>
    <w:p w14:paraId="6D2D8C5C" w14:textId="77777777" w:rsidR="00187E92" w:rsidRDefault="00187E92" w:rsidP="00BB235D">
      <w:pPr>
        <w:rPr>
          <w:rFonts w:ascii="Times" w:hAnsi="Times"/>
        </w:rPr>
      </w:pPr>
    </w:p>
    <w:p w14:paraId="3B5EB6AA" w14:textId="77777777" w:rsidR="00187E92" w:rsidRDefault="00187E92" w:rsidP="00BB235D">
      <w:pPr>
        <w:rPr>
          <w:rFonts w:ascii="Times" w:hAnsi="Times"/>
        </w:rPr>
      </w:pPr>
    </w:p>
    <w:p w14:paraId="7C30EB58" w14:textId="77777777" w:rsidR="00187E92" w:rsidRDefault="00187E92" w:rsidP="00BB235D">
      <w:pPr>
        <w:rPr>
          <w:rFonts w:ascii="Times" w:hAnsi="Times"/>
        </w:rPr>
      </w:pPr>
    </w:p>
    <w:p w14:paraId="4CFA2D02" w14:textId="77777777" w:rsidR="00187E92" w:rsidRDefault="00187E92" w:rsidP="00BB235D">
      <w:pPr>
        <w:rPr>
          <w:rFonts w:ascii="Times" w:hAnsi="Times"/>
        </w:rPr>
      </w:pPr>
    </w:p>
    <w:p w14:paraId="19282FDE" w14:textId="77777777" w:rsidR="00187E92" w:rsidRDefault="00187E92" w:rsidP="00BB235D">
      <w:pPr>
        <w:rPr>
          <w:rFonts w:ascii="Times" w:hAnsi="Times"/>
        </w:rPr>
      </w:pPr>
    </w:p>
    <w:p w14:paraId="4C3BC09F" w14:textId="77777777" w:rsidR="00187E92" w:rsidRDefault="00187E92" w:rsidP="00BB235D">
      <w:pPr>
        <w:rPr>
          <w:rFonts w:ascii="Times" w:hAnsi="Times"/>
        </w:rPr>
      </w:pPr>
    </w:p>
    <w:p w14:paraId="20CE7E9F" w14:textId="77777777" w:rsidR="00187E92" w:rsidRDefault="00187E92" w:rsidP="00BB235D">
      <w:pPr>
        <w:rPr>
          <w:rFonts w:ascii="Times" w:hAnsi="Times"/>
        </w:rPr>
      </w:pPr>
    </w:p>
    <w:p w14:paraId="1A7AAF9C" w14:textId="77777777" w:rsidR="00187E92" w:rsidRDefault="00187E92" w:rsidP="00BB235D">
      <w:pPr>
        <w:rPr>
          <w:rFonts w:ascii="Times" w:hAnsi="Times"/>
        </w:rPr>
      </w:pPr>
    </w:p>
    <w:p w14:paraId="444F8493" w14:textId="77777777" w:rsidR="00187E92" w:rsidRDefault="00187E92" w:rsidP="00BB235D">
      <w:pPr>
        <w:rPr>
          <w:rFonts w:ascii="Times" w:hAnsi="Times"/>
        </w:rPr>
      </w:pPr>
    </w:p>
    <w:p w14:paraId="781E70C7" w14:textId="77777777" w:rsidR="00187E92" w:rsidRDefault="00187E92" w:rsidP="00BB235D">
      <w:pPr>
        <w:rPr>
          <w:rFonts w:ascii="Times" w:hAnsi="Times"/>
        </w:rPr>
      </w:pPr>
    </w:p>
    <w:p w14:paraId="2B92E95A" w14:textId="77777777" w:rsidR="00187E92" w:rsidRDefault="00187E92" w:rsidP="00BB235D">
      <w:pPr>
        <w:rPr>
          <w:rFonts w:ascii="Times" w:hAnsi="Times"/>
        </w:rPr>
      </w:pPr>
    </w:p>
    <w:p w14:paraId="5FD7684F" w14:textId="77777777" w:rsidR="00187E92" w:rsidRDefault="00187E92" w:rsidP="00BB235D">
      <w:pPr>
        <w:rPr>
          <w:rFonts w:ascii="Times" w:hAnsi="Times"/>
        </w:rPr>
      </w:pPr>
    </w:p>
    <w:p w14:paraId="02327D7C" w14:textId="77777777" w:rsidR="00187E92" w:rsidRDefault="00187E92" w:rsidP="00BB235D">
      <w:pPr>
        <w:rPr>
          <w:rFonts w:ascii="Times" w:hAnsi="Times"/>
        </w:rPr>
      </w:pPr>
    </w:p>
    <w:p w14:paraId="1CA6E18E" w14:textId="77777777" w:rsidR="00187E92" w:rsidRDefault="00187E92" w:rsidP="00BB235D">
      <w:pPr>
        <w:rPr>
          <w:rFonts w:ascii="Times" w:hAnsi="Times"/>
        </w:rPr>
        <w:sectPr w:rsidR="00187E92" w:rsidSect="001E53DA">
          <w:headerReference w:type="default" r:id="rId6"/>
          <w:headerReference w:type="first" r:id="rId7"/>
          <w:pgSz w:w="12240" w:h="15840"/>
          <w:pgMar w:top="1440" w:right="1440" w:bottom="1440" w:left="1440" w:header="720" w:footer="720" w:gutter="0"/>
          <w:cols w:num="2" w:space="720"/>
          <w:titlePg/>
          <w:docGrid w:linePitch="360"/>
        </w:sectPr>
      </w:pPr>
    </w:p>
    <w:p w14:paraId="02043C99" w14:textId="77777777" w:rsidR="00187E92" w:rsidRDefault="00187E92" w:rsidP="00BB235D">
      <w:pPr>
        <w:rPr>
          <w:rFonts w:ascii="Times" w:hAnsi="Times"/>
        </w:rPr>
      </w:pPr>
    </w:p>
    <w:p w14:paraId="3E746CC1" w14:textId="12C3F114" w:rsidR="006B651C" w:rsidRPr="00187E92" w:rsidRDefault="006B651C" w:rsidP="00BB235D">
      <w:pPr>
        <w:rPr>
          <w:rFonts w:ascii="Times" w:hAnsi="Times"/>
        </w:rPr>
      </w:pPr>
      <w:r w:rsidRPr="00187E92">
        <w:rPr>
          <w:rFonts w:ascii="Times" w:hAnsi="Times"/>
        </w:rPr>
        <w:t xml:space="preserve">I know that you are awaiting my mention </w:t>
      </w:r>
      <w:r w:rsidR="00C87E33" w:rsidRPr="00187E92">
        <w:rPr>
          <w:rFonts w:ascii="Times" w:hAnsi="Times"/>
        </w:rPr>
        <w:t xml:space="preserve">of </w:t>
      </w:r>
      <w:r w:rsidRPr="00187E92">
        <w:rPr>
          <w:rFonts w:ascii="Times" w:hAnsi="Times"/>
        </w:rPr>
        <w:t>Pascal’s Triangle</w:t>
      </w:r>
      <w:r w:rsidR="00C021C9" w:rsidRPr="00187E92">
        <w:rPr>
          <w:rFonts w:ascii="Times" w:hAnsi="Times"/>
        </w:rPr>
        <w:t xml:space="preserve"> (binomial theorem)</w:t>
      </w:r>
      <w:r w:rsidRPr="00187E92">
        <w:rPr>
          <w:rFonts w:ascii="Times" w:hAnsi="Times"/>
        </w:rPr>
        <w:t>. So here it is!</w:t>
      </w:r>
    </w:p>
    <w:p w14:paraId="3D6A8331" w14:textId="77777777" w:rsidR="006B651C" w:rsidRPr="00187E92" w:rsidRDefault="006B651C" w:rsidP="00BB235D">
      <w:pPr>
        <w:rPr>
          <w:rFonts w:ascii="Times" w:hAnsi="Times"/>
        </w:rPr>
      </w:pPr>
    </w:p>
    <w:p w14:paraId="3B6E7FA6" w14:textId="77777777" w:rsidR="00187E92" w:rsidRDefault="006B651C" w:rsidP="00BB235D">
      <w:pPr>
        <w:rPr>
          <w:rFonts w:ascii="Times" w:hAnsi="Times"/>
        </w:rPr>
      </w:pPr>
      <w:r w:rsidRPr="00187E92">
        <w:rPr>
          <w:rFonts w:ascii="Times" w:hAnsi="Times"/>
        </w:rPr>
        <w:t>“If we p</w:t>
      </w:r>
      <w:r w:rsidR="00A0276D" w:rsidRPr="00187E92">
        <w:rPr>
          <w:rFonts w:ascii="Times" w:hAnsi="Times"/>
        </w:rPr>
        <w:t>l</w:t>
      </w:r>
      <w:r w:rsidRPr="00187E92">
        <w:rPr>
          <w:rFonts w:ascii="Times" w:hAnsi="Times"/>
        </w:rPr>
        <w:t xml:space="preserve">ace the coefficients of the terms in the binomial expansion in a triangular array, with </w:t>
      </w:r>
    </w:p>
    <w:p w14:paraId="2A691FA9" w14:textId="415860B7" w:rsidR="006B651C" w:rsidRPr="00187E92" w:rsidRDefault="006B651C" w:rsidP="00BB235D">
      <w:pPr>
        <w:rPr>
          <w:rFonts w:ascii="Times" w:hAnsi="Times"/>
        </w:rPr>
      </w:pPr>
      <w:r w:rsidRPr="00187E92">
        <w:rPr>
          <w:rFonts w:ascii="Times" w:hAnsi="Times"/>
        </w:rPr>
        <w:t>(a + b)</w:t>
      </w:r>
      <w:r w:rsidRPr="00187E92">
        <w:rPr>
          <w:rFonts w:ascii="Times" w:hAnsi="Times"/>
          <w:vertAlign w:val="superscript"/>
        </w:rPr>
        <w:t>0</w:t>
      </w:r>
      <w:r w:rsidRPr="00187E92">
        <w:rPr>
          <w:rFonts w:ascii="Times" w:hAnsi="Times"/>
        </w:rPr>
        <w:t xml:space="preserve"> at the top, the coefficients of (a + b)</w:t>
      </w:r>
      <w:r w:rsidRPr="00187E92">
        <w:rPr>
          <w:rFonts w:ascii="Times" w:hAnsi="Times"/>
          <w:vertAlign w:val="superscript"/>
        </w:rPr>
        <w:t xml:space="preserve">1 </w:t>
      </w:r>
      <w:r w:rsidRPr="00187E92">
        <w:rPr>
          <w:rFonts w:ascii="Times" w:hAnsi="Times"/>
        </w:rPr>
        <w:t>in the second row, those of (a + b)</w:t>
      </w:r>
      <w:r w:rsidRPr="00187E92">
        <w:rPr>
          <w:rFonts w:ascii="Times" w:hAnsi="Times"/>
          <w:vertAlign w:val="superscript"/>
        </w:rPr>
        <w:t xml:space="preserve">2 </w:t>
      </w:r>
      <w:r w:rsidRPr="00187E92">
        <w:rPr>
          <w:rFonts w:ascii="Times" w:hAnsi="Times"/>
        </w:rPr>
        <w:t xml:space="preserve">in the third row, etc., we obtain Pascal’s Triangle.” </w:t>
      </w:r>
      <w:r w:rsidRPr="00187E92">
        <w:rPr>
          <w:rFonts w:ascii="Times" w:hAnsi="Times"/>
          <w:i/>
          <w:iCs/>
        </w:rPr>
        <w:t xml:space="preserve">Mathematics from the Birth of Numbers, </w:t>
      </w:r>
      <w:r w:rsidRPr="00187E92">
        <w:rPr>
          <w:rFonts w:ascii="Times" w:hAnsi="Times"/>
        </w:rPr>
        <w:t>Jan Gullberg, W.W. Norton &amp; Co., Inc., 1997, pg. 141</w:t>
      </w:r>
    </w:p>
    <w:p w14:paraId="561EEA6F" w14:textId="7B147FF5" w:rsidR="006B651C" w:rsidRPr="00187E92" w:rsidRDefault="006B651C" w:rsidP="00BB235D">
      <w:pPr>
        <w:rPr>
          <w:rFonts w:ascii="Times" w:hAnsi="Times"/>
        </w:rPr>
      </w:pPr>
    </w:p>
    <w:p w14:paraId="5C7DDFD3" w14:textId="169BD388" w:rsidR="006B651C" w:rsidRPr="00187E92" w:rsidRDefault="00187E92" w:rsidP="00BB235D">
      <w:pPr>
        <w:rPr>
          <w:rFonts w:ascii="Times" w:hAnsi="Times"/>
        </w:rPr>
      </w:pPr>
      <w:r>
        <w:rPr>
          <w:rFonts w:ascii="Times" w:hAnsi="Times"/>
        </w:rPr>
        <w:t>(a + b)</w:t>
      </w:r>
      <w:r>
        <w:rPr>
          <w:rFonts w:ascii="Times" w:hAnsi="Times"/>
          <w:vertAlign w:val="superscript"/>
        </w:rPr>
        <w:t>0</w:t>
      </w:r>
      <w:r>
        <w:rPr>
          <w:rFonts w:ascii="Times" w:hAnsi="Times"/>
        </w:rPr>
        <w:t xml:space="preserve"> </w:t>
      </w:r>
      <w:r w:rsidR="006B651C" w:rsidRPr="00187E92">
        <w:rPr>
          <w:rFonts w:ascii="Times" w:hAnsi="Times"/>
        </w:rPr>
        <w:t xml:space="preserve">n = 0   </w:t>
      </w:r>
      <w:r>
        <w:rPr>
          <w:rFonts w:ascii="Times" w:hAnsi="Times"/>
        </w:rPr>
        <w:t xml:space="preserve"> </w:t>
      </w:r>
      <w:r w:rsidR="006B651C" w:rsidRPr="00187E92">
        <w:rPr>
          <w:rFonts w:ascii="Times" w:hAnsi="Times"/>
        </w:rPr>
        <w:t xml:space="preserve">      </w:t>
      </w:r>
      <w:r>
        <w:rPr>
          <w:rFonts w:ascii="Times" w:hAnsi="Times"/>
        </w:rPr>
        <w:t xml:space="preserve"> </w:t>
      </w:r>
      <w:r w:rsidR="006B651C" w:rsidRPr="00187E92">
        <w:rPr>
          <w:rFonts w:ascii="Times" w:hAnsi="Times"/>
        </w:rPr>
        <w:t xml:space="preserve">                        1</w:t>
      </w:r>
    </w:p>
    <w:p w14:paraId="08FD2BEB" w14:textId="147CAD4D" w:rsidR="006B651C" w:rsidRPr="00187E92" w:rsidRDefault="00BC574A" w:rsidP="00BB235D">
      <w:pPr>
        <w:rPr>
          <w:rFonts w:ascii="Times" w:hAnsi="Times"/>
        </w:rPr>
      </w:pPr>
      <w:r>
        <w:rPr>
          <w:rFonts w:ascii="Times" w:hAnsi="Times"/>
          <w:noProof/>
        </w:rPr>
        <mc:AlternateContent>
          <mc:Choice Requires="wps">
            <w:drawing>
              <wp:anchor distT="0" distB="0" distL="114300" distR="114300" simplePos="0" relativeHeight="251659264" behindDoc="0" locked="0" layoutInCell="1" allowOverlap="1" wp14:anchorId="58A413DD" wp14:editId="64CBA319">
                <wp:simplePos x="0" y="0"/>
                <wp:positionH relativeFrom="column">
                  <wp:posOffset>1460500</wp:posOffset>
                </wp:positionH>
                <wp:positionV relativeFrom="paragraph">
                  <wp:posOffset>169545</wp:posOffset>
                </wp:positionV>
                <wp:extent cx="990600" cy="0"/>
                <wp:effectExtent l="0" t="0" r="12700" b="12700"/>
                <wp:wrapNone/>
                <wp:docPr id="1224929235" name="Straight Connector 2"/>
                <wp:cNvGraphicFramePr/>
                <a:graphic xmlns:a="http://schemas.openxmlformats.org/drawingml/2006/main">
                  <a:graphicData uri="http://schemas.microsoft.com/office/word/2010/wordprocessingShape">
                    <wps:wsp>
                      <wps:cNvCnPr/>
                      <wps:spPr>
                        <a:xfrm>
                          <a:off x="0" y="0"/>
                          <a:ext cx="990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CF8BD4"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13.35pt" to="193pt,13.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" strokecolor="black [3200]" strokeweight=".5pt">
                <v:stroke joinstyle="miter"/>
              </v:line>
            </w:pict>
          </mc:Fallback>
        </mc:AlternateContent>
      </w:r>
      <w:r>
        <w:rPr>
          <w:rFonts w:ascii="Times" w:hAnsi="Times"/>
          <w:noProof/>
        </w:rPr>
        <mc:AlternateContent>
          <mc:Choice Requires="wps">
            <w:drawing>
              <wp:anchor distT="0" distB="0" distL="114300" distR="114300" simplePos="0" relativeHeight="251661312" behindDoc="0" locked="0" layoutInCell="1" allowOverlap="1" wp14:anchorId="0C950F4C" wp14:editId="22D53828">
                <wp:simplePos x="0" y="0"/>
                <wp:positionH relativeFrom="column">
                  <wp:posOffset>1879600</wp:posOffset>
                </wp:positionH>
                <wp:positionV relativeFrom="paragraph">
                  <wp:posOffset>169545</wp:posOffset>
                </wp:positionV>
                <wp:extent cx="571500" cy="444500"/>
                <wp:effectExtent l="0" t="0" r="12700" b="12700"/>
                <wp:wrapNone/>
                <wp:docPr id="2013859846" name="Straight Connector 4"/>
                <wp:cNvGraphicFramePr/>
                <a:graphic xmlns:a="http://schemas.openxmlformats.org/drawingml/2006/main">
                  <a:graphicData uri="http://schemas.microsoft.com/office/word/2010/wordprocessingShape">
                    <wps:wsp>
                      <wps:cNvCnPr/>
                      <wps:spPr>
                        <a:xfrm flipV="1">
                          <a:off x="0" y="0"/>
                          <a:ext cx="571500" cy="444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72D48B" id="Straight Connector 4"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8pt,13.35pt" to="193pt,48.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" strokecolor="#4472c4 [3204]" strokeweight=".5pt">
                <v:stroke joinstyle="miter"/>
              </v:line>
            </w:pict>
          </mc:Fallback>
        </mc:AlternateContent>
      </w:r>
      <w:r>
        <w:rPr>
          <w:rFonts w:ascii="Times" w:hAnsi="Times"/>
          <w:noProof/>
        </w:rPr>
        <mc:AlternateContent>
          <mc:Choice Requires="wps">
            <w:drawing>
              <wp:anchor distT="0" distB="0" distL="114300" distR="114300" simplePos="0" relativeHeight="251660288" behindDoc="0" locked="0" layoutInCell="1" allowOverlap="1" wp14:anchorId="70FAD864" wp14:editId="48381CEF">
                <wp:simplePos x="0" y="0"/>
                <wp:positionH relativeFrom="column">
                  <wp:posOffset>1460500</wp:posOffset>
                </wp:positionH>
                <wp:positionV relativeFrom="paragraph">
                  <wp:posOffset>169545</wp:posOffset>
                </wp:positionV>
                <wp:extent cx="419100" cy="444500"/>
                <wp:effectExtent l="0" t="0" r="12700" b="12700"/>
                <wp:wrapNone/>
                <wp:docPr id="1359747527" name="Straight Connector 3"/>
                <wp:cNvGraphicFramePr/>
                <a:graphic xmlns:a="http://schemas.openxmlformats.org/drawingml/2006/main">
                  <a:graphicData uri="http://schemas.microsoft.com/office/word/2010/wordprocessingShape">
                    <wps:wsp>
                      <wps:cNvCnPr/>
                      <wps:spPr>
                        <a:xfrm>
                          <a:off x="0" y="0"/>
                          <a:ext cx="419100" cy="4445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364F1E8"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pt,13.35pt" to="148pt,48.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" strokecolor="#4472c4 [3204]" strokeweight=".5pt">
                <v:stroke joinstyle="miter"/>
              </v:line>
            </w:pict>
          </mc:Fallback>
        </mc:AlternateContent>
      </w:r>
      <w:r w:rsidR="00187E92">
        <w:rPr>
          <w:rFonts w:ascii="Times" w:hAnsi="Times"/>
        </w:rPr>
        <w:t>(a + b)</w:t>
      </w:r>
      <w:proofErr w:type="gramStart"/>
      <w:r w:rsidR="00187E92">
        <w:rPr>
          <w:rFonts w:ascii="Times" w:hAnsi="Times"/>
          <w:vertAlign w:val="superscript"/>
        </w:rPr>
        <w:t xml:space="preserve">1  </w:t>
      </w:r>
      <w:r w:rsidR="006B651C" w:rsidRPr="00187E92">
        <w:rPr>
          <w:rFonts w:ascii="Times" w:hAnsi="Times"/>
        </w:rPr>
        <w:t>n</w:t>
      </w:r>
      <w:proofErr w:type="gramEnd"/>
      <w:r w:rsidR="006B651C" w:rsidRPr="00187E92">
        <w:rPr>
          <w:rFonts w:ascii="Times" w:hAnsi="Times"/>
        </w:rPr>
        <w:t xml:space="preserve"> = 1    </w:t>
      </w:r>
      <w:r w:rsidR="00187E92">
        <w:rPr>
          <w:rFonts w:ascii="Times" w:hAnsi="Times"/>
        </w:rPr>
        <w:t xml:space="preserve"> </w:t>
      </w:r>
      <w:r w:rsidR="006B651C" w:rsidRPr="00187E92">
        <w:rPr>
          <w:rFonts w:ascii="Times" w:hAnsi="Times"/>
        </w:rPr>
        <w:t xml:space="preserve">    </w:t>
      </w:r>
      <w:r w:rsidR="00187E92">
        <w:rPr>
          <w:rFonts w:ascii="Times" w:hAnsi="Times"/>
        </w:rPr>
        <w:t xml:space="preserve"> </w:t>
      </w:r>
      <w:r w:rsidR="006B651C" w:rsidRPr="00187E92">
        <w:rPr>
          <w:rFonts w:ascii="Times" w:hAnsi="Times"/>
        </w:rPr>
        <w:t xml:space="preserve">                   1          1</w:t>
      </w:r>
    </w:p>
    <w:p w14:paraId="59150196" w14:textId="1C30059B" w:rsidR="006B651C" w:rsidRPr="00187E92" w:rsidRDefault="00187E92" w:rsidP="00BB235D">
      <w:pPr>
        <w:rPr>
          <w:rFonts w:ascii="Times" w:hAnsi="Times"/>
        </w:rPr>
      </w:pPr>
      <w:r>
        <w:rPr>
          <w:rFonts w:ascii="Times" w:hAnsi="Times"/>
        </w:rPr>
        <w:t>(a + b)</w:t>
      </w:r>
      <w:proofErr w:type="gramStart"/>
      <w:r>
        <w:rPr>
          <w:rFonts w:ascii="Times" w:hAnsi="Times"/>
          <w:vertAlign w:val="superscript"/>
        </w:rPr>
        <w:t xml:space="preserve">2  </w:t>
      </w:r>
      <w:r w:rsidR="006B651C" w:rsidRPr="00187E92">
        <w:rPr>
          <w:rFonts w:ascii="Times" w:hAnsi="Times"/>
        </w:rPr>
        <w:t>n</w:t>
      </w:r>
      <w:proofErr w:type="gramEnd"/>
      <w:r w:rsidR="006B651C" w:rsidRPr="00187E92">
        <w:rPr>
          <w:rFonts w:ascii="Times" w:hAnsi="Times"/>
        </w:rPr>
        <w:t xml:space="preserve"> = 2     </w:t>
      </w:r>
      <w:r>
        <w:rPr>
          <w:rFonts w:ascii="Times" w:hAnsi="Times"/>
        </w:rPr>
        <w:t xml:space="preserve"> </w:t>
      </w:r>
      <w:r w:rsidR="006B651C" w:rsidRPr="00187E92">
        <w:rPr>
          <w:rFonts w:ascii="Times" w:hAnsi="Times"/>
        </w:rPr>
        <w:t xml:space="preserve">  </w:t>
      </w:r>
      <w:r>
        <w:rPr>
          <w:rFonts w:ascii="Times" w:hAnsi="Times"/>
        </w:rPr>
        <w:t xml:space="preserve"> </w:t>
      </w:r>
      <w:r w:rsidR="006B651C" w:rsidRPr="00187E92">
        <w:rPr>
          <w:rFonts w:ascii="Times" w:hAnsi="Times"/>
        </w:rPr>
        <w:t xml:space="preserve">            1   </w:t>
      </w:r>
      <w:r>
        <w:rPr>
          <w:rFonts w:ascii="Times" w:hAnsi="Times"/>
        </w:rPr>
        <w:t xml:space="preserve">   +</w:t>
      </w:r>
      <w:r w:rsidR="006B651C" w:rsidRPr="00187E92">
        <w:rPr>
          <w:rFonts w:ascii="Times" w:hAnsi="Times"/>
        </w:rPr>
        <w:t xml:space="preserve">      2          1</w:t>
      </w:r>
    </w:p>
    <w:p w14:paraId="23C035A6" w14:textId="7B328CFB" w:rsidR="006B651C" w:rsidRPr="00187E92" w:rsidRDefault="00187E92" w:rsidP="00BB235D">
      <w:pPr>
        <w:rPr>
          <w:rFonts w:ascii="Times" w:hAnsi="Times"/>
        </w:rPr>
      </w:pPr>
      <w:r>
        <w:rPr>
          <w:rFonts w:ascii="Times" w:hAnsi="Times"/>
        </w:rPr>
        <w:t>(a + b)</w:t>
      </w:r>
      <w:proofErr w:type="gramStart"/>
      <w:r>
        <w:rPr>
          <w:rFonts w:ascii="Times" w:hAnsi="Times"/>
          <w:vertAlign w:val="superscript"/>
        </w:rPr>
        <w:t xml:space="preserve">3 </w:t>
      </w:r>
      <w:r>
        <w:rPr>
          <w:rFonts w:ascii="Times" w:hAnsi="Times"/>
        </w:rPr>
        <w:t xml:space="preserve"> </w:t>
      </w:r>
      <w:r w:rsidR="006B651C" w:rsidRPr="00187E92">
        <w:rPr>
          <w:rFonts w:ascii="Times" w:hAnsi="Times"/>
        </w:rPr>
        <w:t>n</w:t>
      </w:r>
      <w:proofErr w:type="gramEnd"/>
      <w:r w:rsidR="006B651C" w:rsidRPr="00187E92">
        <w:rPr>
          <w:rFonts w:ascii="Times" w:hAnsi="Times"/>
        </w:rPr>
        <w:t xml:space="preserve"> = 3      </w:t>
      </w:r>
      <w:r>
        <w:rPr>
          <w:rFonts w:ascii="Times" w:hAnsi="Times"/>
        </w:rPr>
        <w:t xml:space="preserve">  </w:t>
      </w:r>
      <w:r w:rsidR="006B651C" w:rsidRPr="00187E92">
        <w:rPr>
          <w:rFonts w:ascii="Times" w:hAnsi="Times"/>
        </w:rPr>
        <w:t xml:space="preserve">      1            3           3           1</w:t>
      </w:r>
    </w:p>
    <w:p w14:paraId="516F1CF6" w14:textId="1E6F57BC" w:rsidR="006B651C" w:rsidRDefault="00187E92" w:rsidP="00BB235D">
      <w:pPr>
        <w:rPr>
          <w:rFonts w:ascii="Times" w:hAnsi="Times"/>
        </w:rPr>
      </w:pPr>
      <w:r>
        <w:rPr>
          <w:rFonts w:ascii="Times" w:hAnsi="Times"/>
        </w:rPr>
        <w:t>(a + b)</w:t>
      </w:r>
      <w:proofErr w:type="gramStart"/>
      <w:r>
        <w:rPr>
          <w:rFonts w:ascii="Times" w:hAnsi="Times"/>
          <w:vertAlign w:val="superscript"/>
        </w:rPr>
        <w:t xml:space="preserve">4 </w:t>
      </w:r>
      <w:r>
        <w:rPr>
          <w:rFonts w:ascii="Times" w:hAnsi="Times"/>
        </w:rPr>
        <w:t xml:space="preserve"> </w:t>
      </w:r>
      <w:r w:rsidR="006B651C" w:rsidRPr="00187E92">
        <w:rPr>
          <w:rFonts w:ascii="Times" w:hAnsi="Times"/>
        </w:rPr>
        <w:t>n</w:t>
      </w:r>
      <w:proofErr w:type="gramEnd"/>
      <w:r w:rsidR="006B651C" w:rsidRPr="00187E92">
        <w:rPr>
          <w:rFonts w:ascii="Times" w:hAnsi="Times"/>
        </w:rPr>
        <w:t xml:space="preserve"> = 4     </w:t>
      </w:r>
      <w:r>
        <w:rPr>
          <w:rFonts w:ascii="Times" w:hAnsi="Times"/>
        </w:rPr>
        <w:t xml:space="preserve">  </w:t>
      </w:r>
      <w:r w:rsidR="006B651C" w:rsidRPr="00187E92">
        <w:rPr>
          <w:rFonts w:ascii="Times" w:hAnsi="Times"/>
        </w:rPr>
        <w:t>1            4           6           4            1</w:t>
      </w:r>
    </w:p>
    <w:p w14:paraId="5A77B1BF" w14:textId="723C018F" w:rsidR="00187E92" w:rsidRPr="00187E92" w:rsidRDefault="00187E92" w:rsidP="00BB235D">
      <w:pPr>
        <w:rPr>
          <w:rFonts w:ascii="Times" w:hAnsi="Times"/>
        </w:rPr>
      </w:pPr>
      <w:r>
        <w:rPr>
          <w:rFonts w:ascii="Times" w:hAnsi="Times"/>
        </w:rPr>
        <w:t>(a + b)</w:t>
      </w:r>
      <w:r>
        <w:rPr>
          <w:rFonts w:ascii="Times" w:hAnsi="Times"/>
          <w:vertAlign w:val="superscript"/>
        </w:rPr>
        <w:t xml:space="preserve">5.  </w:t>
      </w:r>
      <w:r>
        <w:rPr>
          <w:rFonts w:ascii="Times" w:hAnsi="Times"/>
        </w:rPr>
        <w:t>n = 5 1          5           10         10         5             1</w:t>
      </w:r>
    </w:p>
    <w:p w14:paraId="20ACF914" w14:textId="77777777" w:rsidR="00C021C9" w:rsidRPr="00187E92" w:rsidRDefault="00C021C9" w:rsidP="00BB235D">
      <w:pPr>
        <w:rPr>
          <w:rFonts w:ascii="Times" w:hAnsi="Times"/>
        </w:rPr>
      </w:pPr>
    </w:p>
    <w:p w14:paraId="49329797" w14:textId="77777777" w:rsidR="00BC574A" w:rsidRDefault="00C021C9" w:rsidP="00BB235D">
      <w:pPr>
        <w:rPr>
          <w:rFonts w:ascii="Times" w:hAnsi="Times"/>
        </w:rPr>
      </w:pPr>
      <w:r w:rsidRPr="00187E92">
        <w:rPr>
          <w:rFonts w:ascii="Times" w:hAnsi="Times"/>
        </w:rPr>
        <w:t xml:space="preserve">The array is such that the first and last number in each row is 1 and the middle numbers are the sums of the numbers to the right and left of it in the preceding row. </w:t>
      </w:r>
    </w:p>
    <w:p w14:paraId="6BF91E07" w14:textId="783DEBC8" w:rsidR="006B651C" w:rsidRPr="00187E92" w:rsidRDefault="00C021C9" w:rsidP="00BB235D">
      <w:pPr>
        <w:rPr>
          <w:rFonts w:ascii="Times" w:hAnsi="Times"/>
        </w:rPr>
      </w:pPr>
      <w:r w:rsidRPr="00187E92">
        <w:rPr>
          <w:rFonts w:ascii="Times" w:hAnsi="Times"/>
        </w:rPr>
        <w:t>Ex. In the n =</w:t>
      </w:r>
      <w:r w:rsidR="00BC574A">
        <w:rPr>
          <w:rFonts w:ascii="Times" w:hAnsi="Times"/>
        </w:rPr>
        <w:t xml:space="preserve"> 2</w:t>
      </w:r>
      <w:r w:rsidRPr="00187E92">
        <w:rPr>
          <w:rFonts w:ascii="Times" w:hAnsi="Times"/>
        </w:rPr>
        <w:t xml:space="preserve"> row, </w:t>
      </w:r>
      <w:r w:rsidR="00BC574A">
        <w:rPr>
          <w:rFonts w:ascii="Times" w:hAnsi="Times"/>
        </w:rPr>
        <w:t xml:space="preserve">1 + 2 = </w:t>
      </w:r>
      <w:r w:rsidRPr="00187E92">
        <w:rPr>
          <w:rFonts w:ascii="Times" w:hAnsi="Times"/>
        </w:rPr>
        <w:t>3</w:t>
      </w:r>
      <w:r w:rsidR="00BC574A">
        <w:rPr>
          <w:rFonts w:ascii="Times" w:hAnsi="Times"/>
        </w:rPr>
        <w:t xml:space="preserve"> in the n=3 row</w:t>
      </w:r>
      <w:r w:rsidRPr="00187E92">
        <w:rPr>
          <w:rFonts w:ascii="Times" w:hAnsi="Times"/>
        </w:rPr>
        <w:t>.</w:t>
      </w:r>
    </w:p>
    <w:p w14:paraId="288B009B" w14:textId="77777777" w:rsidR="00A0276D" w:rsidRPr="00187E92" w:rsidRDefault="00A0276D" w:rsidP="00BB235D">
      <w:pPr>
        <w:rPr>
          <w:rFonts w:ascii="Times" w:hAnsi="Times"/>
        </w:rPr>
      </w:pPr>
    </w:p>
    <w:p w14:paraId="68336161" w14:textId="5213066C" w:rsidR="00C021C9" w:rsidRPr="00187E92" w:rsidRDefault="00C021C9" w:rsidP="00BB235D">
      <w:pPr>
        <w:rPr>
          <w:rFonts w:ascii="Times" w:hAnsi="Times"/>
        </w:rPr>
      </w:pPr>
      <w:r w:rsidRPr="00187E92">
        <w:rPr>
          <w:rFonts w:ascii="Times" w:hAnsi="Times"/>
        </w:rPr>
        <w:t>For those interested, you can calculate the formula for the nth row or else look it up in any Algebra 1 textbook.</w:t>
      </w:r>
    </w:p>
    <w:p w14:paraId="3EEA48C2" w14:textId="3CF6070E" w:rsidR="00C021C9" w:rsidRPr="00187E92" w:rsidRDefault="00C021C9" w:rsidP="00BB235D">
      <w:pPr>
        <w:rPr>
          <w:rFonts w:ascii="Times" w:hAnsi="Times"/>
        </w:rPr>
      </w:pPr>
    </w:p>
    <w:p w14:paraId="45796FFD" w14:textId="7FE2ADAC" w:rsidR="00C021C9" w:rsidRPr="00187E92" w:rsidRDefault="00C021C9" w:rsidP="00BB235D">
      <w:pPr>
        <w:rPr>
          <w:rFonts w:ascii="Times" w:hAnsi="Times"/>
        </w:rPr>
      </w:pPr>
      <w:r w:rsidRPr="00187E92">
        <w:rPr>
          <w:rFonts w:ascii="Times" w:hAnsi="Times"/>
        </w:rPr>
        <w:t xml:space="preserve">The binomial theorem is used in economic and weather forecasting, for assigning IP addresses to different computers, in architecture in project cost and material calculations, etc. </w:t>
      </w:r>
      <w:r w:rsidR="00BC574A">
        <w:rPr>
          <w:rFonts w:ascii="Times" w:hAnsi="Times"/>
        </w:rPr>
        <w:t xml:space="preserve"> Pascal’s Triangle provides the coefficients for the expansion of the Binomial Theorem.</w:t>
      </w:r>
    </w:p>
    <w:sectPr w:rsidR="00C021C9" w:rsidRPr="00187E92" w:rsidSect="00187E92">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C2EA3" w14:textId="77777777" w:rsidR="005A3A5A" w:rsidRDefault="005A3A5A" w:rsidP="001E53DA">
      <w:r>
        <w:separator/>
      </w:r>
    </w:p>
  </w:endnote>
  <w:endnote w:type="continuationSeparator" w:id="0">
    <w:p w14:paraId="1763BD00" w14:textId="77777777" w:rsidR="005A3A5A" w:rsidRDefault="005A3A5A" w:rsidP="001E5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2A05E" w14:textId="77777777" w:rsidR="005A3A5A" w:rsidRDefault="005A3A5A" w:rsidP="001E53DA">
      <w:r>
        <w:separator/>
      </w:r>
    </w:p>
  </w:footnote>
  <w:footnote w:type="continuationSeparator" w:id="0">
    <w:p w14:paraId="47EA061F" w14:textId="77777777" w:rsidR="005A3A5A" w:rsidRDefault="005A3A5A" w:rsidP="001E53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A0FF3" w14:textId="1B2E9A1B" w:rsidR="001E53DA" w:rsidRDefault="001E53DA">
    <w:pPr>
      <w:pStyle w:val="Header"/>
    </w:pPr>
  </w:p>
  <w:p w14:paraId="2E3C9AC3" w14:textId="77777777" w:rsidR="001E53DA" w:rsidRDefault="001E53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7716E" w14:textId="2F93BBA2" w:rsidR="001E53DA" w:rsidRPr="00BC574A" w:rsidRDefault="00BC574A" w:rsidP="001E53DA">
    <w:pPr>
      <w:pStyle w:val="Header"/>
      <w:jc w:val="center"/>
      <w:rPr>
        <w:rFonts w:ascii="Times" w:hAnsi="Times"/>
      </w:rPr>
    </w:pPr>
    <w:r w:rsidRPr="00BC574A">
      <w:rPr>
        <w:rFonts w:ascii="Times" w:hAnsi="Times"/>
      </w:rPr>
      <w:t xml:space="preserve">St. Raymond of </w:t>
    </w:r>
    <w:proofErr w:type="spellStart"/>
    <w:r w:rsidRPr="00BC574A">
      <w:rPr>
        <w:rFonts w:ascii="Times" w:hAnsi="Times"/>
      </w:rPr>
      <w:t>Pe</w:t>
    </w:r>
    <w:r w:rsidRPr="00BC574A">
      <w:rPr>
        <w:rFonts w:ascii="Times" w:hAnsi="Times" w:cs="Tahoma"/>
      </w:rPr>
      <w:t>ñ</w:t>
    </w:r>
    <w:r w:rsidRPr="00BC574A">
      <w:rPr>
        <w:rFonts w:ascii="Times" w:hAnsi="Times"/>
      </w:rPr>
      <w:t>afort</w:t>
    </w:r>
    <w:proofErr w:type="spellEnd"/>
    <w:r w:rsidRPr="00BC574A">
      <w:rPr>
        <w:rFonts w:ascii="Times" w:hAnsi="Times"/>
      </w:rPr>
      <w:t xml:space="preserve"> Catholic Church</w:t>
    </w:r>
  </w:p>
  <w:p w14:paraId="7DDB8D08" w14:textId="1270D879" w:rsidR="00BC574A" w:rsidRPr="00BC574A" w:rsidRDefault="00BC574A" w:rsidP="001E53DA">
    <w:pPr>
      <w:pStyle w:val="Header"/>
      <w:jc w:val="center"/>
      <w:rPr>
        <w:rFonts w:ascii="Times" w:hAnsi="Times"/>
      </w:rPr>
    </w:pPr>
    <w:r w:rsidRPr="00BC574A">
      <w:rPr>
        <w:rFonts w:ascii="Times" w:hAnsi="Times"/>
      </w:rPr>
      <w:t>9</w:t>
    </w:r>
    <w:r w:rsidRPr="00BC574A">
      <w:rPr>
        <w:rFonts w:ascii="Times" w:hAnsi="Times"/>
        <w:vertAlign w:val="superscript"/>
      </w:rPr>
      <w:t>th</w:t>
    </w:r>
    <w:r w:rsidRPr="00BC574A">
      <w:rPr>
        <w:rFonts w:ascii="Times" w:hAnsi="Times"/>
      </w:rPr>
      <w:t xml:space="preserve"> Grade Religious Education Program</w:t>
    </w:r>
  </w:p>
  <w:p w14:paraId="7B200B92" w14:textId="74E3E248" w:rsidR="00BC574A" w:rsidRPr="00BC574A" w:rsidRDefault="00BC574A" w:rsidP="001E53DA">
    <w:pPr>
      <w:pStyle w:val="Header"/>
      <w:jc w:val="center"/>
      <w:rPr>
        <w:rFonts w:ascii="Times" w:hAnsi="Times"/>
      </w:rPr>
    </w:pPr>
    <w:r w:rsidRPr="00BC574A">
      <w:rPr>
        <w:rFonts w:ascii="Times" w:hAnsi="Times"/>
      </w:rPr>
      <w:t xml:space="preserve">Blaise Pascal </w:t>
    </w:r>
  </w:p>
  <w:p w14:paraId="1A0EF6CD" w14:textId="773AA167" w:rsidR="00BC574A" w:rsidRPr="00BC574A" w:rsidRDefault="00BC574A" w:rsidP="001E53DA">
    <w:pPr>
      <w:pStyle w:val="Header"/>
      <w:jc w:val="center"/>
      <w:rPr>
        <w:rFonts w:ascii="Times" w:hAnsi="Times"/>
      </w:rPr>
    </w:pPr>
    <w:r w:rsidRPr="00BC574A">
      <w:rPr>
        <w:rFonts w:ascii="Times" w:hAnsi="Times"/>
      </w:rPr>
      <w:t>September 10, 2023</w:t>
    </w:r>
  </w:p>
  <w:p w14:paraId="4DA4F523" w14:textId="77777777" w:rsidR="00BC574A" w:rsidRDefault="00BC574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3DA"/>
    <w:rsid w:val="000E406E"/>
    <w:rsid w:val="00120614"/>
    <w:rsid w:val="00187E92"/>
    <w:rsid w:val="001E53DA"/>
    <w:rsid w:val="0026518A"/>
    <w:rsid w:val="0028200E"/>
    <w:rsid w:val="002E5AAA"/>
    <w:rsid w:val="002E6767"/>
    <w:rsid w:val="004F4D1C"/>
    <w:rsid w:val="0055177C"/>
    <w:rsid w:val="005A3A5A"/>
    <w:rsid w:val="006511C5"/>
    <w:rsid w:val="006B651C"/>
    <w:rsid w:val="00775956"/>
    <w:rsid w:val="009A18E8"/>
    <w:rsid w:val="009A478D"/>
    <w:rsid w:val="00A0276D"/>
    <w:rsid w:val="00A302FE"/>
    <w:rsid w:val="00B85403"/>
    <w:rsid w:val="00B8558D"/>
    <w:rsid w:val="00BB235D"/>
    <w:rsid w:val="00BC574A"/>
    <w:rsid w:val="00BD2740"/>
    <w:rsid w:val="00C021C9"/>
    <w:rsid w:val="00C87E33"/>
    <w:rsid w:val="00D50C9E"/>
    <w:rsid w:val="00DA5350"/>
    <w:rsid w:val="00DA5C4A"/>
    <w:rsid w:val="00FD21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74175"/>
  <w15:chartTrackingRefBased/>
  <w15:docId w15:val="{A31E5AD0-BCDC-AF4A-AA60-F14A598A9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53DA"/>
    <w:pPr>
      <w:tabs>
        <w:tab w:val="center" w:pos="4680"/>
        <w:tab w:val="right" w:pos="9360"/>
      </w:tabs>
    </w:pPr>
  </w:style>
  <w:style w:type="character" w:customStyle="1" w:styleId="HeaderChar">
    <w:name w:val="Header Char"/>
    <w:basedOn w:val="DefaultParagraphFont"/>
    <w:link w:val="Header"/>
    <w:uiPriority w:val="99"/>
    <w:rsid w:val="001E53DA"/>
  </w:style>
  <w:style w:type="paragraph" w:styleId="Footer">
    <w:name w:val="footer"/>
    <w:basedOn w:val="Normal"/>
    <w:link w:val="FooterChar"/>
    <w:uiPriority w:val="99"/>
    <w:unhideWhenUsed/>
    <w:rsid w:val="001E53DA"/>
    <w:pPr>
      <w:tabs>
        <w:tab w:val="center" w:pos="4680"/>
        <w:tab w:val="right" w:pos="9360"/>
      </w:tabs>
    </w:pPr>
  </w:style>
  <w:style w:type="character" w:customStyle="1" w:styleId="FooterChar">
    <w:name w:val="Footer Char"/>
    <w:basedOn w:val="DefaultParagraphFont"/>
    <w:link w:val="Footer"/>
    <w:uiPriority w:val="99"/>
    <w:rsid w:val="001E53DA"/>
  </w:style>
  <w:style w:type="character" w:styleId="Hyperlink">
    <w:name w:val="Hyperlink"/>
    <w:basedOn w:val="DefaultParagraphFont"/>
    <w:uiPriority w:val="99"/>
    <w:unhideWhenUsed/>
    <w:rsid w:val="00B8558D"/>
    <w:rPr>
      <w:color w:val="0563C1" w:themeColor="hyperlink"/>
      <w:u w:val="single"/>
    </w:rPr>
  </w:style>
  <w:style w:type="character" w:styleId="UnresolvedMention">
    <w:name w:val="Unresolved Mention"/>
    <w:basedOn w:val="DefaultParagraphFont"/>
    <w:uiPriority w:val="99"/>
    <w:semiHidden/>
    <w:unhideWhenUsed/>
    <w:rsid w:val="00B85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545</Words>
  <Characters>3109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Gerri Laird</cp:lastModifiedBy>
  <cp:revision>2</cp:revision>
  <cp:lastPrinted>2021-02-27T18:46:00Z</cp:lastPrinted>
  <dcterms:created xsi:type="dcterms:W3CDTF">2023-09-01T21:41:00Z</dcterms:created>
  <dcterms:modified xsi:type="dcterms:W3CDTF">2023-09-01T21:41:00Z</dcterms:modified>
</cp:coreProperties>
</file>