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53766" w14:textId="36FECA7E" w:rsidR="003669E5" w:rsidRPr="00D65B31" w:rsidRDefault="00D65B31" w:rsidP="00D65B31">
      <w:pPr>
        <w:spacing w:after="0" w:line="240" w:lineRule="auto"/>
        <w:jc w:val="center"/>
        <w:rPr>
          <w:b/>
          <w:bCs/>
        </w:rPr>
      </w:pPr>
      <w:r w:rsidRPr="00D65B31">
        <w:rPr>
          <w:b/>
          <w:bCs/>
        </w:rPr>
        <w:t>Steps toward Marxism</w:t>
      </w:r>
    </w:p>
    <w:p w14:paraId="67AB1093" w14:textId="36CCA8CB" w:rsidR="00D65B31" w:rsidRDefault="00D65B31" w:rsidP="00D65B31">
      <w:pPr>
        <w:spacing w:after="0" w:line="240" w:lineRule="auto"/>
      </w:pPr>
      <w:r>
        <w:t xml:space="preserve">(See Pope Pius XI, </w:t>
      </w:r>
      <w:proofErr w:type="spellStart"/>
      <w:r>
        <w:rPr>
          <w:i/>
          <w:iCs/>
        </w:rPr>
        <w:t>Divini</w:t>
      </w:r>
      <w:proofErr w:type="spellEnd"/>
      <w:r>
        <w:rPr>
          <w:i/>
          <w:iCs/>
        </w:rPr>
        <w:t xml:space="preserve"> </w:t>
      </w:r>
      <w:proofErr w:type="spellStart"/>
      <w:r>
        <w:rPr>
          <w:i/>
          <w:iCs/>
        </w:rPr>
        <w:t>Redemptoris</w:t>
      </w:r>
      <w:proofErr w:type="spellEnd"/>
      <w:r>
        <w:t>, 1937)</w:t>
      </w:r>
    </w:p>
    <w:p w14:paraId="6474529A" w14:textId="77777777" w:rsidR="00D65B31" w:rsidRDefault="00D65B31" w:rsidP="00D65B31">
      <w:pPr>
        <w:spacing w:after="0" w:line="240" w:lineRule="auto"/>
      </w:pPr>
    </w:p>
    <w:p w14:paraId="3899EEEB" w14:textId="3ABB572A" w:rsidR="00D65B31" w:rsidRDefault="00D65B31" w:rsidP="00935056">
      <w:pPr>
        <w:pStyle w:val="ListParagraph"/>
        <w:numPr>
          <w:ilvl w:val="0"/>
          <w:numId w:val="1"/>
        </w:numPr>
        <w:spacing w:after="0" w:line="240" w:lineRule="auto"/>
        <w:ind w:left="360"/>
      </w:pPr>
      <w:r>
        <w:t>Worker creates more value than he is paid for, and this surplus value goes to the employer, who exploits the worker to that extent.</w:t>
      </w:r>
    </w:p>
    <w:p w14:paraId="400BBA07" w14:textId="77777777" w:rsidR="00DC5BB7" w:rsidRDefault="00DC5BB7" w:rsidP="00DC5BB7">
      <w:pPr>
        <w:pStyle w:val="ListParagraph"/>
        <w:spacing w:after="0" w:line="240" w:lineRule="auto"/>
        <w:ind w:left="360"/>
      </w:pPr>
    </w:p>
    <w:p w14:paraId="3740545C" w14:textId="77A54E69" w:rsidR="00DC5BB7" w:rsidRDefault="00D65B31" w:rsidP="00DC5BB7">
      <w:pPr>
        <w:pStyle w:val="ListParagraph"/>
        <w:numPr>
          <w:ilvl w:val="0"/>
          <w:numId w:val="1"/>
        </w:numPr>
        <w:spacing w:line="240" w:lineRule="auto"/>
        <w:ind w:left="360"/>
      </w:pPr>
      <w:r w:rsidRPr="00D65B31">
        <w:t>The employer puts this surplus value back into his business, and this constitutes capital. The lower the wages, the more capital for the capitalist.</w:t>
      </w:r>
    </w:p>
    <w:p w14:paraId="1BBE1353" w14:textId="77777777" w:rsidR="00DC5BB7" w:rsidRPr="00D65B31" w:rsidRDefault="00DC5BB7" w:rsidP="00DC5BB7">
      <w:pPr>
        <w:pStyle w:val="ListParagraph"/>
        <w:spacing w:line="240" w:lineRule="auto"/>
        <w:ind w:left="360"/>
      </w:pPr>
    </w:p>
    <w:p w14:paraId="5AFEFC77" w14:textId="08C93DEA" w:rsidR="00D65B31" w:rsidRDefault="00D65B31" w:rsidP="00935056">
      <w:pPr>
        <w:pStyle w:val="ListParagraph"/>
        <w:numPr>
          <w:ilvl w:val="0"/>
          <w:numId w:val="1"/>
        </w:numPr>
        <w:spacing w:line="240" w:lineRule="auto"/>
        <w:ind w:left="360"/>
      </w:pPr>
      <w:r w:rsidRPr="00D65B31">
        <w:t>A basic premise of Marxism is that the rich get richer and the poor get poorer.</w:t>
      </w:r>
    </w:p>
    <w:p w14:paraId="532CACE4" w14:textId="77777777" w:rsidR="00DC5BB7" w:rsidRDefault="00DC5BB7" w:rsidP="00DC5BB7">
      <w:pPr>
        <w:pStyle w:val="ListParagraph"/>
        <w:spacing w:line="240" w:lineRule="auto"/>
        <w:ind w:left="360"/>
      </w:pPr>
    </w:p>
    <w:p w14:paraId="032844F7" w14:textId="73F181DD" w:rsidR="00D65B31" w:rsidRDefault="00D65B31" w:rsidP="00935056">
      <w:pPr>
        <w:pStyle w:val="ListParagraph"/>
        <w:numPr>
          <w:ilvl w:val="0"/>
          <w:numId w:val="1"/>
        </w:numPr>
        <w:spacing w:line="240" w:lineRule="auto"/>
        <w:ind w:left="360"/>
      </w:pPr>
      <w:r w:rsidRPr="00D65B31">
        <w:t>Capitalism then collapses; the masses revolt and seize the means of production and establish a dictatorship of the proletariat.</w:t>
      </w:r>
    </w:p>
    <w:p w14:paraId="656C7089" w14:textId="77777777" w:rsidR="00DC5BB7" w:rsidRDefault="00DC5BB7" w:rsidP="00DC5BB7">
      <w:pPr>
        <w:pStyle w:val="ListParagraph"/>
      </w:pPr>
    </w:p>
    <w:p w14:paraId="3AEA6224" w14:textId="56E0B9DB" w:rsidR="00D65B31" w:rsidRDefault="00D65B31" w:rsidP="00935056">
      <w:pPr>
        <w:pStyle w:val="ListParagraph"/>
        <w:numPr>
          <w:ilvl w:val="0"/>
          <w:numId w:val="1"/>
        </w:numPr>
        <w:spacing w:line="240" w:lineRule="auto"/>
        <w:ind w:left="360"/>
      </w:pPr>
      <w:r w:rsidRPr="00D65B31">
        <w:t xml:space="preserve">Within this dictatorship, Communist utopia will exist because class struggles will cease </w:t>
      </w:r>
      <w:r w:rsidR="00647CC0">
        <w:t>since</w:t>
      </w:r>
      <w:r w:rsidRPr="00D65B31">
        <w:t xml:space="preserve"> all classes of society will have disappeared. </w:t>
      </w:r>
    </w:p>
    <w:p w14:paraId="3FC4EC52" w14:textId="5CE560C5" w:rsidR="00D65B31" w:rsidRDefault="00D65B31" w:rsidP="00935056">
      <w:pPr>
        <w:spacing w:line="240" w:lineRule="auto"/>
        <w:jc w:val="center"/>
        <w:rPr>
          <w:b/>
          <w:bCs/>
        </w:rPr>
      </w:pPr>
      <w:r>
        <w:br w:type="column"/>
      </w:r>
      <w:r w:rsidRPr="00D65B31">
        <w:rPr>
          <w:b/>
          <w:bCs/>
        </w:rPr>
        <w:t>How could it happen? There are 8 levels of control:</w:t>
      </w:r>
    </w:p>
    <w:p w14:paraId="66BE3A9C" w14:textId="56F78B37" w:rsidR="005011D7" w:rsidRPr="00D65B31" w:rsidRDefault="005011D7" w:rsidP="005011D7">
      <w:pPr>
        <w:spacing w:line="240" w:lineRule="auto"/>
      </w:pPr>
      <w:r>
        <w:t>This is not an accidental happenstance that suddenly shows up as Marxism/Communism. It is a planned and orchestrated attempt to take control of the government, society, and religion away from the people.</w:t>
      </w:r>
    </w:p>
    <w:p w14:paraId="14A9438C" w14:textId="77777777" w:rsidR="00D65B31" w:rsidRPr="00D65B31" w:rsidRDefault="00D65B31" w:rsidP="00935056">
      <w:pPr>
        <w:numPr>
          <w:ilvl w:val="0"/>
          <w:numId w:val="3"/>
        </w:numPr>
        <w:tabs>
          <w:tab w:val="clear" w:pos="720"/>
          <w:tab w:val="num" w:pos="360"/>
        </w:tabs>
        <w:spacing w:line="240" w:lineRule="auto"/>
        <w:ind w:left="360"/>
      </w:pPr>
      <w:r w:rsidRPr="00D65B31">
        <w:t>Healthcare – Control healthcare and you control the people.</w:t>
      </w:r>
    </w:p>
    <w:p w14:paraId="3C911CB7" w14:textId="77777777" w:rsidR="00D65B31" w:rsidRPr="00D65B31" w:rsidRDefault="00D65B31" w:rsidP="00935056">
      <w:pPr>
        <w:numPr>
          <w:ilvl w:val="0"/>
          <w:numId w:val="3"/>
        </w:numPr>
        <w:tabs>
          <w:tab w:val="clear" w:pos="720"/>
          <w:tab w:val="num" w:pos="360"/>
        </w:tabs>
        <w:spacing w:line="240" w:lineRule="auto"/>
        <w:ind w:left="360"/>
      </w:pPr>
      <w:r w:rsidRPr="00D65B31">
        <w:t>Poverty – Increase the poverty level as high as possible, poor people are easier to control and will not fight back if you are providing everything to them.</w:t>
      </w:r>
    </w:p>
    <w:p w14:paraId="26076911" w14:textId="77777777" w:rsidR="00D65B31" w:rsidRPr="00D65B31" w:rsidRDefault="00D65B31" w:rsidP="00935056">
      <w:pPr>
        <w:numPr>
          <w:ilvl w:val="0"/>
          <w:numId w:val="3"/>
        </w:numPr>
        <w:tabs>
          <w:tab w:val="clear" w:pos="720"/>
          <w:tab w:val="num" w:pos="360"/>
        </w:tabs>
        <w:spacing w:line="240" w:lineRule="auto"/>
        <w:ind w:left="360"/>
      </w:pPr>
      <w:r w:rsidRPr="00D65B31">
        <w:t>Debt – Increase the debt to an unsustainable level. Then you will be able to increase taxes, and that will produce more poverty.</w:t>
      </w:r>
    </w:p>
    <w:p w14:paraId="37739974" w14:textId="77777777" w:rsidR="00D65B31" w:rsidRDefault="00D65B31" w:rsidP="00935056">
      <w:pPr>
        <w:numPr>
          <w:ilvl w:val="0"/>
          <w:numId w:val="3"/>
        </w:numPr>
        <w:tabs>
          <w:tab w:val="clear" w:pos="720"/>
          <w:tab w:val="num" w:pos="360"/>
        </w:tabs>
        <w:spacing w:line="240" w:lineRule="auto"/>
        <w:ind w:left="360"/>
      </w:pPr>
      <w:r w:rsidRPr="00D65B31">
        <w:t>Gun Control – Remove the ability to defend themselves from the government. That way you are able to create a police state.</w:t>
      </w:r>
    </w:p>
    <w:p w14:paraId="51BB75B6" w14:textId="77777777" w:rsidR="00D65B31" w:rsidRPr="00D65B31" w:rsidRDefault="00D65B31" w:rsidP="00935056">
      <w:pPr>
        <w:numPr>
          <w:ilvl w:val="0"/>
          <w:numId w:val="3"/>
        </w:numPr>
        <w:tabs>
          <w:tab w:val="clear" w:pos="720"/>
          <w:tab w:val="num" w:pos="360"/>
        </w:tabs>
        <w:spacing w:line="240" w:lineRule="auto"/>
        <w:ind w:left="360"/>
      </w:pPr>
      <w:r w:rsidRPr="00D65B31">
        <w:rPr>
          <w:rFonts w:eastAsiaTheme="minorEastAsia" w:hAnsi="Calibri"/>
          <w:color w:val="000000" w:themeColor="text1"/>
          <w:kern w:val="24"/>
        </w:rPr>
        <w:t>Welfare – Take control of every aspect (food, housing, income) of their lives because that will make them fully dependent on the government.</w:t>
      </w:r>
    </w:p>
    <w:p w14:paraId="3E6F6763" w14:textId="77777777" w:rsidR="00D65B31" w:rsidRPr="00D65B31" w:rsidRDefault="00D65B31" w:rsidP="00935056">
      <w:pPr>
        <w:numPr>
          <w:ilvl w:val="0"/>
          <w:numId w:val="3"/>
        </w:numPr>
        <w:tabs>
          <w:tab w:val="clear" w:pos="720"/>
          <w:tab w:val="num" w:pos="360"/>
        </w:tabs>
        <w:spacing w:line="240" w:lineRule="auto"/>
        <w:ind w:left="360"/>
      </w:pPr>
      <w:r w:rsidRPr="00D65B31">
        <w:rPr>
          <w:rFonts w:eastAsiaTheme="minorEastAsia" w:hAnsi="Calibri"/>
          <w:color w:val="000000" w:themeColor="text1"/>
          <w:kern w:val="24"/>
        </w:rPr>
        <w:t>Education – Take control of what people read and listen to and take control of what children learn in school.</w:t>
      </w:r>
    </w:p>
    <w:p w14:paraId="5652788E" w14:textId="77777777" w:rsidR="00D65B31" w:rsidRPr="00D65B31" w:rsidRDefault="00D65B31" w:rsidP="00935056">
      <w:pPr>
        <w:numPr>
          <w:ilvl w:val="0"/>
          <w:numId w:val="3"/>
        </w:numPr>
        <w:tabs>
          <w:tab w:val="clear" w:pos="720"/>
          <w:tab w:val="num" w:pos="360"/>
        </w:tabs>
        <w:spacing w:line="240" w:lineRule="auto"/>
        <w:ind w:left="360"/>
      </w:pPr>
      <w:r w:rsidRPr="00D65B31">
        <w:rPr>
          <w:rFonts w:eastAsiaTheme="minorEastAsia" w:hAnsi="Calibri"/>
          <w:color w:val="000000" w:themeColor="text1"/>
          <w:kern w:val="24"/>
        </w:rPr>
        <w:t>Religion – Remove the belief in God from the government and schools because the people need to believe ONLY that the government knows what is best for the people.</w:t>
      </w:r>
    </w:p>
    <w:p w14:paraId="62934D30" w14:textId="010EC83D" w:rsidR="00D65B31" w:rsidRPr="00935056" w:rsidRDefault="00D65B31" w:rsidP="00175A13">
      <w:pPr>
        <w:numPr>
          <w:ilvl w:val="0"/>
          <w:numId w:val="3"/>
        </w:numPr>
        <w:tabs>
          <w:tab w:val="clear" w:pos="720"/>
          <w:tab w:val="num" w:pos="360"/>
        </w:tabs>
        <w:spacing w:after="0" w:line="240" w:lineRule="auto"/>
        <w:ind w:left="360"/>
      </w:pPr>
      <w:r w:rsidRPr="00F03844">
        <w:rPr>
          <w:rFonts w:eastAsiaTheme="minorEastAsia" w:hAnsi="Calibri"/>
          <w:color w:val="000000" w:themeColor="text1"/>
          <w:kern w:val="24"/>
        </w:rPr>
        <w:t>Class Warfare – Divide the people into the wealthy and the poor. Eliminate the middle class. This will cause more discontent and it will be easier to tax the wealthy with the support of the poor.</w:t>
      </w:r>
    </w:p>
    <w:p w14:paraId="7CF40512" w14:textId="77777777" w:rsidR="00935056" w:rsidRPr="00935056" w:rsidRDefault="00935056">
      <w:r w:rsidRPr="00935056">
        <w:br w:type="page"/>
      </w:r>
    </w:p>
    <w:p w14:paraId="1C1727D9" w14:textId="7E608B89" w:rsidR="00935056" w:rsidRDefault="00935056" w:rsidP="005011D7">
      <w:pPr>
        <w:spacing w:before="200" w:after="0" w:line="216" w:lineRule="auto"/>
        <w:rPr>
          <w:rFonts w:eastAsiaTheme="minorEastAsia" w:hAnsi="Calibri"/>
          <w:color w:val="000000" w:themeColor="text1"/>
          <w:kern w:val="24"/>
        </w:rPr>
      </w:pPr>
      <w:r>
        <w:rPr>
          <w:rFonts w:eastAsiaTheme="minorEastAsia" w:hAnsi="Calibri"/>
          <w:color w:val="000000" w:themeColor="text1"/>
          <w:kern w:val="24"/>
        </w:rPr>
        <w:lastRenderedPageBreak/>
        <w:t>Highlights of</w:t>
      </w:r>
      <w:r w:rsidRPr="00935056">
        <w:rPr>
          <w:rFonts w:eastAsiaTheme="minorEastAsia" w:hAnsi="Calibri"/>
          <w:color w:val="000000" w:themeColor="text1"/>
          <w:kern w:val="24"/>
        </w:rPr>
        <w:t xml:space="preserve"> “How to Resist Marxism According to Solzhenitsyn” by Jane </w:t>
      </w:r>
      <w:proofErr w:type="spellStart"/>
      <w:r w:rsidRPr="00935056">
        <w:rPr>
          <w:rFonts w:eastAsiaTheme="minorEastAsia" w:hAnsi="Calibri"/>
          <w:color w:val="000000" w:themeColor="text1"/>
          <w:kern w:val="24"/>
        </w:rPr>
        <w:t>Stannus</w:t>
      </w:r>
      <w:proofErr w:type="spellEnd"/>
      <w:r w:rsidRPr="00935056">
        <w:rPr>
          <w:rFonts w:eastAsiaTheme="minorEastAsia" w:hAnsi="Calibri"/>
          <w:color w:val="000000" w:themeColor="text1"/>
          <w:kern w:val="24"/>
        </w:rPr>
        <w:t>, Crisis Magazine online, 2/25/2021</w:t>
      </w:r>
    </w:p>
    <w:p w14:paraId="0679B91E" w14:textId="77777777" w:rsidR="005011D7" w:rsidRDefault="005011D7" w:rsidP="005011D7">
      <w:pPr>
        <w:spacing w:after="0" w:line="216" w:lineRule="auto"/>
        <w:rPr>
          <w:rFonts w:ascii="Times New Roman" w:eastAsia="Times New Roman" w:hAnsi="Times New Roman" w:cs="Times New Roman"/>
        </w:rPr>
      </w:pPr>
    </w:p>
    <w:p w14:paraId="69457FDF" w14:textId="3C00D1B4" w:rsidR="00935056" w:rsidRPr="005011D7" w:rsidRDefault="005011D7" w:rsidP="005011D7">
      <w:pPr>
        <w:spacing w:after="0" w:line="216" w:lineRule="auto"/>
        <w:rPr>
          <w:rFonts w:ascii="Times New Roman" w:eastAsia="Times New Roman" w:hAnsi="Times New Roman" w:cs="Times New Roman"/>
          <w:b/>
          <w:bCs/>
        </w:rPr>
      </w:pPr>
      <w:r w:rsidRPr="005011D7">
        <w:rPr>
          <w:rFonts w:eastAsiaTheme="minorEastAsia" w:hAnsi="Calibri"/>
          <w:b/>
          <w:bCs/>
          <w:color w:val="000000" w:themeColor="text1"/>
          <w:kern w:val="24"/>
        </w:rPr>
        <w:t xml:space="preserve">1. </w:t>
      </w:r>
      <w:r w:rsidR="00935056" w:rsidRPr="005011D7">
        <w:rPr>
          <w:rFonts w:eastAsiaTheme="minorEastAsia" w:hAnsi="Calibri"/>
          <w:b/>
          <w:bCs/>
          <w:color w:val="000000" w:themeColor="text1"/>
          <w:kern w:val="24"/>
        </w:rPr>
        <w:t xml:space="preserve">Don’t think like a Marxist: </w:t>
      </w:r>
    </w:p>
    <w:p w14:paraId="2A477CC2" w14:textId="77777777" w:rsidR="00935056" w:rsidRPr="00935056" w:rsidRDefault="00935056" w:rsidP="005011D7">
      <w:pPr>
        <w:spacing w:before="200" w:after="0" w:line="216" w:lineRule="auto"/>
        <w:rPr>
          <w:rFonts w:ascii="Times New Roman" w:eastAsia="Times New Roman" w:hAnsi="Times New Roman" w:cs="Times New Roman"/>
        </w:rPr>
      </w:pPr>
      <w:r w:rsidRPr="00935056">
        <w:rPr>
          <w:rFonts w:eastAsiaTheme="minorEastAsia" w:hAnsi="Calibri"/>
          <w:color w:val="000000" w:themeColor="text1"/>
          <w:kern w:val="24"/>
        </w:rPr>
        <w:t>“If only there were evil people somewhere insidiously committing evil deeds, and it were necessary only to separate them from the rest of us and destroy them, but the line dividing good and evil cuts through the heart of every human being. And who is willing to destroy a piece of his own heart?”</w:t>
      </w:r>
    </w:p>
    <w:p w14:paraId="1F21659D" w14:textId="77777777" w:rsidR="005011D7" w:rsidRDefault="00935056" w:rsidP="005011D7">
      <w:pPr>
        <w:spacing w:before="200" w:after="0" w:line="216" w:lineRule="auto"/>
        <w:rPr>
          <w:rFonts w:eastAsiaTheme="minorEastAsia" w:hAnsi="Calibri"/>
          <w:color w:val="000000" w:themeColor="text1"/>
          <w:kern w:val="24"/>
        </w:rPr>
      </w:pPr>
      <w:r w:rsidRPr="00935056">
        <w:rPr>
          <w:rFonts w:eastAsiaTheme="minorEastAsia" w:hAnsi="Calibri"/>
          <w:color w:val="000000" w:themeColor="text1"/>
          <w:kern w:val="24"/>
        </w:rPr>
        <w:t>Be willing to destroy the footholds of Marxism in our own hearts!</w:t>
      </w:r>
    </w:p>
    <w:p w14:paraId="19D7D74F" w14:textId="100B517E" w:rsidR="00935056" w:rsidRPr="005011D7" w:rsidRDefault="005011D7" w:rsidP="005011D7">
      <w:pPr>
        <w:spacing w:before="200" w:after="0" w:line="216" w:lineRule="auto"/>
        <w:rPr>
          <w:rFonts w:ascii="Times New Roman" w:eastAsia="Times New Roman" w:hAnsi="Times New Roman" w:cs="Times New Roman"/>
          <w:b/>
          <w:bCs/>
        </w:rPr>
      </w:pPr>
      <w:r w:rsidRPr="005011D7">
        <w:rPr>
          <w:rFonts w:eastAsiaTheme="minorEastAsia" w:hAnsi="Calibri"/>
          <w:b/>
          <w:bCs/>
          <w:color w:val="000000" w:themeColor="text1"/>
          <w:kern w:val="24"/>
        </w:rPr>
        <w:t xml:space="preserve">2. </w:t>
      </w:r>
      <w:r w:rsidR="00935056" w:rsidRPr="005011D7">
        <w:rPr>
          <w:rFonts w:eastAsiaTheme="minorEastAsia" w:hAnsi="Calibri"/>
          <w:b/>
          <w:bCs/>
          <w:color w:val="000000" w:themeColor="text1"/>
          <w:kern w:val="24"/>
        </w:rPr>
        <w:t>Do remember that we, not Marxists, are the frien</w:t>
      </w:r>
      <w:r w:rsidRPr="005011D7">
        <w:rPr>
          <w:rFonts w:eastAsiaTheme="minorEastAsia" w:hAnsi="Calibri"/>
          <w:b/>
          <w:bCs/>
          <w:color w:val="000000" w:themeColor="text1"/>
          <w:kern w:val="24"/>
        </w:rPr>
        <w:t>d</w:t>
      </w:r>
      <w:r w:rsidR="00935056" w:rsidRPr="005011D7">
        <w:rPr>
          <w:rFonts w:eastAsiaTheme="minorEastAsia" w:hAnsi="Calibri"/>
          <w:b/>
          <w:bCs/>
          <w:color w:val="000000" w:themeColor="text1"/>
          <w:kern w:val="24"/>
        </w:rPr>
        <w:t xml:space="preserve">s of humanity. </w:t>
      </w:r>
    </w:p>
    <w:p w14:paraId="086BB1EB" w14:textId="77777777"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The term “anti-communism” is a poorly designed expression, invented to make “it appear as though communism were something original, something basic, something fundamental.”</w:t>
      </w:r>
    </w:p>
    <w:p w14:paraId="0C895301" w14:textId="7BA70C25" w:rsidR="00935056" w:rsidRPr="005011D7"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“That which is against communism is for humanity. Not to accept, to reject this inhuman Communist ideology is simply to be                           a human being.”</w:t>
      </w:r>
    </w:p>
    <w:p w14:paraId="33D7A338" w14:textId="2EAF9723" w:rsidR="00935056" w:rsidRPr="00935056" w:rsidRDefault="005011D7" w:rsidP="005011D7">
      <w:pPr>
        <w:pStyle w:val="NormalWeb"/>
        <w:spacing w:before="200" w:beforeAutospacing="0" w:after="0" w:afterAutospacing="0" w:line="216" w:lineRule="auto"/>
        <w:rPr>
          <w:rFonts w:asciiTheme="minorHAnsi" w:eastAsiaTheme="minorEastAsia" w:hAnsi="Calibri" w:cstheme="minorBidi"/>
          <w:b/>
          <w:bCs/>
          <w:color w:val="000000" w:themeColor="text1"/>
          <w:kern w:val="24"/>
          <w:sz w:val="22"/>
          <w:szCs w:val="22"/>
        </w:rPr>
      </w:pPr>
      <w:r>
        <w:rPr>
          <w:rFonts w:asciiTheme="minorHAnsi" w:eastAsiaTheme="minorEastAsia" w:hAnsi="Calibri" w:cstheme="minorBidi"/>
          <w:b/>
          <w:bCs/>
          <w:color w:val="000000" w:themeColor="text1"/>
          <w:kern w:val="24"/>
          <w:sz w:val="22"/>
          <w:szCs w:val="22"/>
        </w:rPr>
        <w:t xml:space="preserve">3. </w:t>
      </w:r>
      <w:r w:rsidR="00935056" w:rsidRPr="00935056">
        <w:rPr>
          <w:rFonts w:asciiTheme="minorHAnsi" w:eastAsiaTheme="minorEastAsia" w:hAnsi="Calibri" w:cstheme="minorBidi"/>
          <w:b/>
          <w:bCs/>
          <w:color w:val="000000" w:themeColor="text1"/>
          <w:kern w:val="24"/>
          <w:sz w:val="22"/>
          <w:szCs w:val="22"/>
        </w:rPr>
        <w:t>Don’t lick out bowls.</w:t>
      </w:r>
    </w:p>
    <w:p w14:paraId="729D5BB5" w14:textId="77777777"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“A man can live here, just like anywhere else. Know who croaks first? The guy who licks out bowls, puts his faith in the sick bay, or squeals to godfather [camp slang for the resident informer].”</w:t>
      </w:r>
    </w:p>
    <w:p w14:paraId="19D4181B" w14:textId="77777777"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Marxism is material atheism. Dignified behavior counters it by silently, but powerfully, testifying to the existence and nobility of the soul.</w:t>
      </w:r>
    </w:p>
    <w:p w14:paraId="645F8978" w14:textId="77777777" w:rsidR="005011D7" w:rsidRDefault="005011D7" w:rsidP="005011D7">
      <w:pPr>
        <w:pStyle w:val="NormalWeb"/>
        <w:spacing w:before="200" w:beforeAutospacing="0" w:after="0" w:afterAutospacing="0" w:line="216" w:lineRule="auto"/>
        <w:rPr>
          <w:rFonts w:asciiTheme="minorHAnsi" w:eastAsiaTheme="minorEastAsia" w:hAnsi="Calibri" w:cstheme="minorBidi"/>
          <w:b/>
          <w:bCs/>
          <w:color w:val="000000" w:themeColor="text1"/>
          <w:kern w:val="24"/>
          <w:sz w:val="22"/>
          <w:szCs w:val="22"/>
        </w:rPr>
      </w:pPr>
      <w:r>
        <w:rPr>
          <w:rFonts w:asciiTheme="minorHAnsi" w:eastAsiaTheme="minorEastAsia" w:hAnsi="Calibri" w:cstheme="minorBidi"/>
          <w:b/>
          <w:bCs/>
          <w:color w:val="000000" w:themeColor="text1"/>
          <w:kern w:val="24"/>
          <w:sz w:val="22"/>
          <w:szCs w:val="22"/>
        </w:rPr>
        <w:t xml:space="preserve">        </w:t>
      </w:r>
      <w:r>
        <w:rPr>
          <w:rFonts w:asciiTheme="minorHAnsi" w:eastAsiaTheme="minorEastAsia" w:hAnsi="Calibri" w:cstheme="minorBidi"/>
          <w:b/>
          <w:bCs/>
          <w:color w:val="000000" w:themeColor="text1"/>
          <w:kern w:val="24"/>
          <w:sz w:val="22"/>
          <w:szCs w:val="22"/>
        </w:rPr>
        <w:br w:type="column"/>
      </w:r>
    </w:p>
    <w:p w14:paraId="183E78AE" w14:textId="77777777" w:rsidR="005011D7" w:rsidRDefault="005011D7" w:rsidP="005011D7">
      <w:pPr>
        <w:pStyle w:val="NormalWeb"/>
        <w:spacing w:before="200" w:beforeAutospacing="0" w:after="0" w:afterAutospacing="0" w:line="216" w:lineRule="auto"/>
        <w:rPr>
          <w:rFonts w:asciiTheme="minorHAnsi" w:eastAsiaTheme="minorEastAsia" w:hAnsi="Calibri" w:cstheme="minorBidi"/>
          <w:b/>
          <w:bCs/>
          <w:color w:val="000000" w:themeColor="text1"/>
          <w:kern w:val="24"/>
          <w:sz w:val="22"/>
          <w:szCs w:val="22"/>
        </w:rPr>
      </w:pPr>
    </w:p>
    <w:p w14:paraId="68D53CA7" w14:textId="77777777" w:rsidR="005011D7" w:rsidRDefault="005011D7" w:rsidP="005011D7">
      <w:pPr>
        <w:pStyle w:val="NormalWeb"/>
        <w:spacing w:before="200" w:beforeAutospacing="0" w:after="0" w:afterAutospacing="0" w:line="216" w:lineRule="auto"/>
        <w:rPr>
          <w:rFonts w:asciiTheme="minorHAnsi" w:eastAsiaTheme="minorEastAsia" w:hAnsi="Calibri" w:cstheme="minorBidi"/>
          <w:b/>
          <w:bCs/>
          <w:color w:val="000000" w:themeColor="text1"/>
          <w:kern w:val="24"/>
          <w:sz w:val="22"/>
          <w:szCs w:val="22"/>
        </w:rPr>
      </w:pPr>
    </w:p>
    <w:p w14:paraId="3928A22B" w14:textId="2FA85BC4" w:rsidR="00935056" w:rsidRPr="00935056" w:rsidRDefault="00935056" w:rsidP="005011D7">
      <w:pPr>
        <w:pStyle w:val="NormalWeb"/>
        <w:spacing w:before="200" w:beforeAutospacing="0" w:after="0" w:afterAutospacing="0" w:line="216" w:lineRule="auto"/>
        <w:rPr>
          <w:b/>
          <w:bCs/>
          <w:sz w:val="22"/>
          <w:szCs w:val="22"/>
        </w:rPr>
      </w:pPr>
      <w:r w:rsidRPr="00935056">
        <w:rPr>
          <w:rFonts w:asciiTheme="minorHAnsi" w:eastAsiaTheme="minorEastAsia" w:hAnsi="Calibri" w:cstheme="minorBidi"/>
          <w:b/>
          <w:bCs/>
          <w:color w:val="000000" w:themeColor="text1"/>
          <w:kern w:val="24"/>
          <w:sz w:val="22"/>
          <w:szCs w:val="22"/>
        </w:rPr>
        <w:t>4. Do support traditional forms of authority.</w:t>
      </w:r>
    </w:p>
    <w:p w14:paraId="66E22BE7" w14:textId="77777777"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“Mediocrity triumphs with the excuse of restrictions imposed by democracy.”</w:t>
      </w:r>
    </w:p>
    <w:p w14:paraId="0DBB266C" w14:textId="69BCAB88"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 xml:space="preserve">This is important for Catholics who are understandably horrified by the moral and doctrinal deviancy of certain members of the hierarchy to consider. </w:t>
      </w:r>
    </w:p>
    <w:p w14:paraId="5FBDA71E" w14:textId="77777777"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 xml:space="preserve">We can’t turn against all authority because some leaders are bad. Of course, it’s legitimate to distance oneself from an authority that’s moving, wittingly or unwittingly, in a bad direction. But it is nonetheless necessary to uphold the principle of personal authority. </w:t>
      </w:r>
    </w:p>
    <w:p w14:paraId="09C11859" w14:textId="77777777"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color w:val="000000" w:themeColor="text1"/>
          <w:kern w:val="24"/>
          <w:sz w:val="22"/>
          <w:szCs w:val="22"/>
        </w:rPr>
        <w:t>Otherwise, when a good man does become a leader, how will things change?</w:t>
      </w:r>
    </w:p>
    <w:p w14:paraId="392A8C4D" w14:textId="15D5AE5C" w:rsidR="00935056" w:rsidRPr="00935056" w:rsidRDefault="00935056" w:rsidP="005011D7">
      <w:pPr>
        <w:pStyle w:val="NormalWeb"/>
        <w:spacing w:before="200" w:beforeAutospacing="0" w:after="0" w:afterAutospacing="0" w:line="216" w:lineRule="auto"/>
        <w:rPr>
          <w:b/>
          <w:bCs/>
          <w:sz w:val="22"/>
          <w:szCs w:val="22"/>
        </w:rPr>
      </w:pPr>
      <w:r w:rsidRPr="00935056">
        <w:rPr>
          <w:rFonts w:asciiTheme="minorHAnsi" w:eastAsiaTheme="minorEastAsia" w:hAnsi="Calibri" w:cstheme="minorBidi"/>
          <w:b/>
          <w:bCs/>
          <w:color w:val="000000" w:themeColor="text1"/>
          <w:kern w:val="24"/>
          <w:sz w:val="22"/>
          <w:szCs w:val="22"/>
        </w:rPr>
        <w:t>5. Don’t tell lies.</w:t>
      </w:r>
    </w:p>
    <w:p w14:paraId="30552EA8" w14:textId="77777777" w:rsidR="00935056" w:rsidRPr="00935056" w:rsidRDefault="00935056" w:rsidP="005011D7">
      <w:pPr>
        <w:pStyle w:val="NormalWeb"/>
        <w:spacing w:before="200" w:beforeAutospacing="0" w:after="0" w:afterAutospacing="0" w:line="216" w:lineRule="auto"/>
        <w:rPr>
          <w:sz w:val="22"/>
          <w:szCs w:val="22"/>
        </w:rPr>
      </w:pPr>
      <w:r w:rsidRPr="00935056">
        <w:rPr>
          <w:rFonts w:asciiTheme="minorHAnsi" w:eastAsiaTheme="minorEastAsia" w:hAnsi="Calibri" w:cstheme="minorBidi"/>
          <w:b/>
          <w:bCs/>
          <w:color w:val="000000" w:themeColor="text1"/>
          <w:kern w:val="24"/>
          <w:sz w:val="22"/>
          <w:szCs w:val="22"/>
        </w:rPr>
        <w:t>“</w:t>
      </w:r>
      <w:r w:rsidRPr="00935056">
        <w:rPr>
          <w:rFonts w:asciiTheme="minorHAnsi" w:eastAsiaTheme="minorEastAsia" w:hAnsi="Calibri" w:cstheme="minorBidi"/>
          <w:color w:val="000000" w:themeColor="text1"/>
          <w:kern w:val="24"/>
          <w:sz w:val="22"/>
          <w:szCs w:val="22"/>
        </w:rPr>
        <w:t>The simplest, the most accessible key to our liberation” from Marxism: “a personal nonparticipation in lies! Even if all is covered by lies, even if all is under their rule, let us resist in the smallest way: Let their rule hold not through me!”</w:t>
      </w:r>
    </w:p>
    <w:p w14:paraId="33201DB4" w14:textId="46EC0E38" w:rsidR="00935056" w:rsidRPr="00935056" w:rsidRDefault="00935056" w:rsidP="005011D7"/>
    <w:p w14:paraId="68EA627E" w14:textId="77777777" w:rsidR="00935056" w:rsidRPr="00935056" w:rsidRDefault="00935056" w:rsidP="005011D7"/>
    <w:p w14:paraId="4EA41775" w14:textId="77777777" w:rsidR="00935056" w:rsidRPr="00935056" w:rsidRDefault="00935056"/>
    <w:p w14:paraId="43847819" w14:textId="32786BA9" w:rsidR="00D65B31" w:rsidRPr="00935056" w:rsidRDefault="00D65B31">
      <w:pPr>
        <w:rPr>
          <w:vertAlign w:val="subscript"/>
        </w:rPr>
      </w:pPr>
    </w:p>
    <w:sectPr w:rsidR="00D65B31" w:rsidRPr="00935056" w:rsidSect="001F295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C91FC" w14:textId="77777777" w:rsidR="00EE6F94" w:rsidRDefault="00EE6F94" w:rsidP="00D65B31">
      <w:pPr>
        <w:spacing w:after="0" w:line="240" w:lineRule="auto"/>
      </w:pPr>
      <w:r>
        <w:separator/>
      </w:r>
    </w:p>
  </w:endnote>
  <w:endnote w:type="continuationSeparator" w:id="0">
    <w:p w14:paraId="0E4ECAD2" w14:textId="77777777" w:rsidR="00EE6F94" w:rsidRDefault="00EE6F94" w:rsidP="00D65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EDCCD" w14:textId="77777777" w:rsidR="00C370C2" w:rsidRDefault="00C37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EC77D" w14:textId="77777777" w:rsidR="00C370C2" w:rsidRDefault="00C370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CBFA3" w14:textId="77777777" w:rsidR="00C370C2" w:rsidRDefault="00C370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76591" w14:textId="77777777" w:rsidR="00EE6F94" w:rsidRDefault="00EE6F94" w:rsidP="00D65B31">
      <w:pPr>
        <w:spacing w:after="0" w:line="240" w:lineRule="auto"/>
      </w:pPr>
      <w:r>
        <w:separator/>
      </w:r>
    </w:p>
  </w:footnote>
  <w:footnote w:type="continuationSeparator" w:id="0">
    <w:p w14:paraId="11C94520" w14:textId="77777777" w:rsidR="00EE6F94" w:rsidRDefault="00EE6F94" w:rsidP="00D65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3C9A3" w14:textId="77777777" w:rsidR="00C370C2" w:rsidRDefault="00C37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48307" w14:textId="2C777C28" w:rsidR="00D65B31" w:rsidRDefault="00D65B31" w:rsidP="00FE0C42">
    <w:pPr>
      <w:pStyle w:val="Header"/>
    </w:pPr>
  </w:p>
  <w:p w14:paraId="41A1D9BC" w14:textId="408DE833" w:rsidR="00D65B31" w:rsidRDefault="00D65B31" w:rsidP="00D65B31">
    <w:pPr>
      <w:pStyle w:val="Header"/>
      <w:jc w:val="center"/>
    </w:pPr>
    <w:r>
      <w:t xml:space="preserve"> </w:t>
    </w:r>
  </w:p>
  <w:p w14:paraId="563BADAE" w14:textId="77777777" w:rsidR="00D65B31" w:rsidRDefault="00D65B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2E5DE" w14:textId="77777777" w:rsidR="00FE0C42" w:rsidRDefault="00FE0C42" w:rsidP="00C879BD">
    <w:pPr>
      <w:pStyle w:val="Header"/>
      <w:jc w:val="center"/>
    </w:pPr>
    <w:r>
      <w:t xml:space="preserve">St. Raymond of </w:t>
    </w:r>
    <w:proofErr w:type="spellStart"/>
    <w:r>
      <w:t>Pe</w:t>
    </w:r>
    <w:r>
      <w:rPr>
        <w:rFonts w:cstheme="minorHAnsi"/>
      </w:rPr>
      <w:t>ñ</w:t>
    </w:r>
    <w:r>
      <w:t>efort</w:t>
    </w:r>
    <w:proofErr w:type="spellEnd"/>
    <w:r>
      <w:t xml:space="preserve"> Catholic Church</w:t>
    </w:r>
  </w:p>
  <w:p w14:paraId="61995F98" w14:textId="77777777" w:rsidR="00FE0C42" w:rsidRDefault="00FE0C42" w:rsidP="00C879BD">
    <w:pPr>
      <w:pStyle w:val="Header"/>
      <w:jc w:val="center"/>
    </w:pPr>
    <w:r>
      <w:t>9</w:t>
    </w:r>
    <w:r w:rsidRPr="00D65B31">
      <w:rPr>
        <w:vertAlign w:val="superscript"/>
      </w:rPr>
      <w:t>th</w:t>
    </w:r>
    <w:r>
      <w:t xml:space="preserve"> Grade CCD Class #25 (Marxism)</w:t>
    </w:r>
  </w:p>
  <w:p w14:paraId="53F5446D" w14:textId="77777777" w:rsidR="00FE0C42" w:rsidRDefault="00FE0C42" w:rsidP="00C879BD">
    <w:pPr>
      <w:pStyle w:val="Header"/>
      <w:jc w:val="center"/>
    </w:pPr>
    <w:r>
      <w:t>April 24, 2022</w:t>
    </w:r>
  </w:p>
  <w:p w14:paraId="1691C5C4" w14:textId="77777777" w:rsidR="00C370C2" w:rsidRDefault="00C370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25D13"/>
    <w:multiLevelType w:val="hybridMultilevel"/>
    <w:tmpl w:val="DA86DF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B38A9"/>
    <w:multiLevelType w:val="hybridMultilevel"/>
    <w:tmpl w:val="D5A6D5E8"/>
    <w:lvl w:ilvl="0" w:tplc="DB4EEFE0">
      <w:start w:val="1"/>
      <w:numFmt w:val="decimal"/>
      <w:lvlText w:val="%1."/>
      <w:lvlJc w:val="left"/>
      <w:pPr>
        <w:tabs>
          <w:tab w:val="num" w:pos="720"/>
        </w:tabs>
        <w:ind w:left="720" w:hanging="360"/>
      </w:pPr>
    </w:lvl>
    <w:lvl w:ilvl="1" w:tplc="06C2B9FC" w:tentative="1">
      <w:start w:val="1"/>
      <w:numFmt w:val="decimal"/>
      <w:lvlText w:val="%2."/>
      <w:lvlJc w:val="left"/>
      <w:pPr>
        <w:tabs>
          <w:tab w:val="num" w:pos="1440"/>
        </w:tabs>
        <w:ind w:left="1440" w:hanging="360"/>
      </w:pPr>
    </w:lvl>
    <w:lvl w:ilvl="2" w:tplc="6C26647A" w:tentative="1">
      <w:start w:val="1"/>
      <w:numFmt w:val="decimal"/>
      <w:lvlText w:val="%3."/>
      <w:lvlJc w:val="left"/>
      <w:pPr>
        <w:tabs>
          <w:tab w:val="num" w:pos="2160"/>
        </w:tabs>
        <w:ind w:left="2160" w:hanging="360"/>
      </w:pPr>
    </w:lvl>
    <w:lvl w:ilvl="3" w:tplc="325411C8" w:tentative="1">
      <w:start w:val="1"/>
      <w:numFmt w:val="decimal"/>
      <w:lvlText w:val="%4."/>
      <w:lvlJc w:val="left"/>
      <w:pPr>
        <w:tabs>
          <w:tab w:val="num" w:pos="2880"/>
        </w:tabs>
        <w:ind w:left="2880" w:hanging="360"/>
      </w:pPr>
    </w:lvl>
    <w:lvl w:ilvl="4" w:tplc="86947A7E" w:tentative="1">
      <w:start w:val="1"/>
      <w:numFmt w:val="decimal"/>
      <w:lvlText w:val="%5."/>
      <w:lvlJc w:val="left"/>
      <w:pPr>
        <w:tabs>
          <w:tab w:val="num" w:pos="3600"/>
        </w:tabs>
        <w:ind w:left="3600" w:hanging="360"/>
      </w:pPr>
    </w:lvl>
    <w:lvl w:ilvl="5" w:tplc="9FDEB9F2" w:tentative="1">
      <w:start w:val="1"/>
      <w:numFmt w:val="decimal"/>
      <w:lvlText w:val="%6."/>
      <w:lvlJc w:val="left"/>
      <w:pPr>
        <w:tabs>
          <w:tab w:val="num" w:pos="4320"/>
        </w:tabs>
        <w:ind w:left="4320" w:hanging="360"/>
      </w:pPr>
    </w:lvl>
    <w:lvl w:ilvl="6" w:tplc="EF7AC5A8" w:tentative="1">
      <w:start w:val="1"/>
      <w:numFmt w:val="decimal"/>
      <w:lvlText w:val="%7."/>
      <w:lvlJc w:val="left"/>
      <w:pPr>
        <w:tabs>
          <w:tab w:val="num" w:pos="5040"/>
        </w:tabs>
        <w:ind w:left="5040" w:hanging="360"/>
      </w:pPr>
    </w:lvl>
    <w:lvl w:ilvl="7" w:tplc="3BEAFA62" w:tentative="1">
      <w:start w:val="1"/>
      <w:numFmt w:val="decimal"/>
      <w:lvlText w:val="%8."/>
      <w:lvlJc w:val="left"/>
      <w:pPr>
        <w:tabs>
          <w:tab w:val="num" w:pos="5760"/>
        </w:tabs>
        <w:ind w:left="5760" w:hanging="360"/>
      </w:pPr>
    </w:lvl>
    <w:lvl w:ilvl="8" w:tplc="21B81CA0" w:tentative="1">
      <w:start w:val="1"/>
      <w:numFmt w:val="decimal"/>
      <w:lvlText w:val="%9."/>
      <w:lvlJc w:val="left"/>
      <w:pPr>
        <w:tabs>
          <w:tab w:val="num" w:pos="6480"/>
        </w:tabs>
        <w:ind w:left="6480" w:hanging="360"/>
      </w:pPr>
    </w:lvl>
  </w:abstractNum>
  <w:abstractNum w:abstractNumId="2" w15:restartNumberingAfterBreak="0">
    <w:nsid w:val="19BF628A"/>
    <w:multiLevelType w:val="hybridMultilevel"/>
    <w:tmpl w:val="6ABE7746"/>
    <w:lvl w:ilvl="0" w:tplc="E0D03B96">
      <w:start w:val="1"/>
      <w:numFmt w:val="decimal"/>
      <w:lvlText w:val="%1."/>
      <w:lvlJc w:val="left"/>
      <w:pPr>
        <w:ind w:left="720" w:hanging="360"/>
      </w:pPr>
      <w:rPr>
        <w:rFonts w:asciiTheme="minorHAnsi" w:eastAsiaTheme="minorEastAsia" w:hAnsi="Calibri"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B66758"/>
    <w:multiLevelType w:val="hybridMultilevel"/>
    <w:tmpl w:val="B70A9F66"/>
    <w:lvl w:ilvl="0" w:tplc="B0E022C2">
      <w:start w:val="1"/>
      <w:numFmt w:val="decimal"/>
      <w:lvlText w:val="%1."/>
      <w:lvlJc w:val="left"/>
      <w:pPr>
        <w:tabs>
          <w:tab w:val="num" w:pos="720"/>
        </w:tabs>
        <w:ind w:left="720" w:hanging="360"/>
      </w:pPr>
    </w:lvl>
    <w:lvl w:ilvl="1" w:tplc="F0BCF14A" w:tentative="1">
      <w:start w:val="1"/>
      <w:numFmt w:val="decimal"/>
      <w:lvlText w:val="%2."/>
      <w:lvlJc w:val="left"/>
      <w:pPr>
        <w:tabs>
          <w:tab w:val="num" w:pos="1440"/>
        </w:tabs>
        <w:ind w:left="1440" w:hanging="360"/>
      </w:pPr>
    </w:lvl>
    <w:lvl w:ilvl="2" w:tplc="26667010" w:tentative="1">
      <w:start w:val="1"/>
      <w:numFmt w:val="decimal"/>
      <w:lvlText w:val="%3."/>
      <w:lvlJc w:val="left"/>
      <w:pPr>
        <w:tabs>
          <w:tab w:val="num" w:pos="2160"/>
        </w:tabs>
        <w:ind w:left="2160" w:hanging="360"/>
      </w:pPr>
    </w:lvl>
    <w:lvl w:ilvl="3" w:tplc="8E7A570A" w:tentative="1">
      <w:start w:val="1"/>
      <w:numFmt w:val="decimal"/>
      <w:lvlText w:val="%4."/>
      <w:lvlJc w:val="left"/>
      <w:pPr>
        <w:tabs>
          <w:tab w:val="num" w:pos="2880"/>
        </w:tabs>
        <w:ind w:left="2880" w:hanging="360"/>
      </w:pPr>
    </w:lvl>
    <w:lvl w:ilvl="4" w:tplc="8AF8CE32" w:tentative="1">
      <w:start w:val="1"/>
      <w:numFmt w:val="decimal"/>
      <w:lvlText w:val="%5."/>
      <w:lvlJc w:val="left"/>
      <w:pPr>
        <w:tabs>
          <w:tab w:val="num" w:pos="3600"/>
        </w:tabs>
        <w:ind w:left="3600" w:hanging="360"/>
      </w:pPr>
    </w:lvl>
    <w:lvl w:ilvl="5" w:tplc="E7040AA4" w:tentative="1">
      <w:start w:val="1"/>
      <w:numFmt w:val="decimal"/>
      <w:lvlText w:val="%6."/>
      <w:lvlJc w:val="left"/>
      <w:pPr>
        <w:tabs>
          <w:tab w:val="num" w:pos="4320"/>
        </w:tabs>
        <w:ind w:left="4320" w:hanging="360"/>
      </w:pPr>
    </w:lvl>
    <w:lvl w:ilvl="6" w:tplc="8BE20342" w:tentative="1">
      <w:start w:val="1"/>
      <w:numFmt w:val="decimal"/>
      <w:lvlText w:val="%7."/>
      <w:lvlJc w:val="left"/>
      <w:pPr>
        <w:tabs>
          <w:tab w:val="num" w:pos="5040"/>
        </w:tabs>
        <w:ind w:left="5040" w:hanging="360"/>
      </w:pPr>
    </w:lvl>
    <w:lvl w:ilvl="7" w:tplc="6DA27012" w:tentative="1">
      <w:start w:val="1"/>
      <w:numFmt w:val="decimal"/>
      <w:lvlText w:val="%8."/>
      <w:lvlJc w:val="left"/>
      <w:pPr>
        <w:tabs>
          <w:tab w:val="num" w:pos="5760"/>
        </w:tabs>
        <w:ind w:left="5760" w:hanging="360"/>
      </w:pPr>
    </w:lvl>
    <w:lvl w:ilvl="8" w:tplc="03BA5462" w:tentative="1">
      <w:start w:val="1"/>
      <w:numFmt w:val="decimal"/>
      <w:lvlText w:val="%9."/>
      <w:lvlJc w:val="left"/>
      <w:pPr>
        <w:tabs>
          <w:tab w:val="num" w:pos="6480"/>
        </w:tabs>
        <w:ind w:left="6480" w:hanging="360"/>
      </w:pPr>
    </w:lvl>
  </w:abstractNum>
  <w:abstractNum w:abstractNumId="4" w15:restartNumberingAfterBreak="0">
    <w:nsid w:val="3BAB5D8F"/>
    <w:multiLevelType w:val="hybridMultilevel"/>
    <w:tmpl w:val="F8D0D884"/>
    <w:lvl w:ilvl="0" w:tplc="F86253CA">
      <w:start w:val="1"/>
      <w:numFmt w:val="bullet"/>
      <w:lvlText w:val="•"/>
      <w:lvlJc w:val="left"/>
      <w:pPr>
        <w:tabs>
          <w:tab w:val="num" w:pos="720"/>
        </w:tabs>
        <w:ind w:left="720" w:hanging="360"/>
      </w:pPr>
      <w:rPr>
        <w:rFonts w:ascii="Arial" w:hAnsi="Arial" w:hint="default"/>
      </w:rPr>
    </w:lvl>
    <w:lvl w:ilvl="1" w:tplc="E56E3894">
      <w:start w:val="1"/>
      <w:numFmt w:val="bullet"/>
      <w:lvlText w:val="•"/>
      <w:lvlJc w:val="left"/>
      <w:pPr>
        <w:tabs>
          <w:tab w:val="num" w:pos="1440"/>
        </w:tabs>
        <w:ind w:left="1440" w:hanging="360"/>
      </w:pPr>
      <w:rPr>
        <w:rFonts w:ascii="Arial" w:hAnsi="Arial" w:hint="default"/>
      </w:rPr>
    </w:lvl>
    <w:lvl w:ilvl="2" w:tplc="FFC6E246" w:tentative="1">
      <w:start w:val="1"/>
      <w:numFmt w:val="bullet"/>
      <w:lvlText w:val="•"/>
      <w:lvlJc w:val="left"/>
      <w:pPr>
        <w:tabs>
          <w:tab w:val="num" w:pos="2160"/>
        </w:tabs>
        <w:ind w:left="2160" w:hanging="360"/>
      </w:pPr>
      <w:rPr>
        <w:rFonts w:ascii="Arial" w:hAnsi="Arial" w:hint="default"/>
      </w:rPr>
    </w:lvl>
    <w:lvl w:ilvl="3" w:tplc="26D4ED98" w:tentative="1">
      <w:start w:val="1"/>
      <w:numFmt w:val="bullet"/>
      <w:lvlText w:val="•"/>
      <w:lvlJc w:val="left"/>
      <w:pPr>
        <w:tabs>
          <w:tab w:val="num" w:pos="2880"/>
        </w:tabs>
        <w:ind w:left="2880" w:hanging="360"/>
      </w:pPr>
      <w:rPr>
        <w:rFonts w:ascii="Arial" w:hAnsi="Arial" w:hint="default"/>
      </w:rPr>
    </w:lvl>
    <w:lvl w:ilvl="4" w:tplc="6FC67C40" w:tentative="1">
      <w:start w:val="1"/>
      <w:numFmt w:val="bullet"/>
      <w:lvlText w:val="•"/>
      <w:lvlJc w:val="left"/>
      <w:pPr>
        <w:tabs>
          <w:tab w:val="num" w:pos="3600"/>
        </w:tabs>
        <w:ind w:left="3600" w:hanging="360"/>
      </w:pPr>
      <w:rPr>
        <w:rFonts w:ascii="Arial" w:hAnsi="Arial" w:hint="default"/>
      </w:rPr>
    </w:lvl>
    <w:lvl w:ilvl="5" w:tplc="254C1C70" w:tentative="1">
      <w:start w:val="1"/>
      <w:numFmt w:val="bullet"/>
      <w:lvlText w:val="•"/>
      <w:lvlJc w:val="left"/>
      <w:pPr>
        <w:tabs>
          <w:tab w:val="num" w:pos="4320"/>
        </w:tabs>
        <w:ind w:left="4320" w:hanging="360"/>
      </w:pPr>
      <w:rPr>
        <w:rFonts w:ascii="Arial" w:hAnsi="Arial" w:hint="default"/>
      </w:rPr>
    </w:lvl>
    <w:lvl w:ilvl="6" w:tplc="72CA2F1C" w:tentative="1">
      <w:start w:val="1"/>
      <w:numFmt w:val="bullet"/>
      <w:lvlText w:val="•"/>
      <w:lvlJc w:val="left"/>
      <w:pPr>
        <w:tabs>
          <w:tab w:val="num" w:pos="5040"/>
        </w:tabs>
        <w:ind w:left="5040" w:hanging="360"/>
      </w:pPr>
      <w:rPr>
        <w:rFonts w:ascii="Arial" w:hAnsi="Arial" w:hint="default"/>
      </w:rPr>
    </w:lvl>
    <w:lvl w:ilvl="7" w:tplc="CC7E810A" w:tentative="1">
      <w:start w:val="1"/>
      <w:numFmt w:val="bullet"/>
      <w:lvlText w:val="•"/>
      <w:lvlJc w:val="left"/>
      <w:pPr>
        <w:tabs>
          <w:tab w:val="num" w:pos="5760"/>
        </w:tabs>
        <w:ind w:left="5760" w:hanging="360"/>
      </w:pPr>
      <w:rPr>
        <w:rFonts w:ascii="Arial" w:hAnsi="Arial" w:hint="default"/>
      </w:rPr>
    </w:lvl>
    <w:lvl w:ilvl="8" w:tplc="E3A284B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8620A73"/>
    <w:multiLevelType w:val="hybridMultilevel"/>
    <w:tmpl w:val="F5A425D4"/>
    <w:lvl w:ilvl="0" w:tplc="59CC3F7C">
      <w:start w:val="1"/>
      <w:numFmt w:val="decimal"/>
      <w:lvlText w:val="%1."/>
      <w:lvlJc w:val="left"/>
      <w:pPr>
        <w:ind w:left="360" w:hanging="360"/>
      </w:pPr>
      <w:rPr>
        <w:rFonts w:asciiTheme="minorHAnsi" w:eastAsiaTheme="minorEastAsia" w:hAnsi="Calibri" w:cstheme="minorBidi"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45248246">
    <w:abstractNumId w:val="0"/>
  </w:num>
  <w:num w:numId="2" w16cid:durableId="1657144881">
    <w:abstractNumId w:val="4"/>
  </w:num>
  <w:num w:numId="3" w16cid:durableId="608243642">
    <w:abstractNumId w:val="3"/>
  </w:num>
  <w:num w:numId="4" w16cid:durableId="1728871096">
    <w:abstractNumId w:val="1"/>
  </w:num>
  <w:num w:numId="5" w16cid:durableId="1603146642">
    <w:abstractNumId w:val="5"/>
  </w:num>
  <w:num w:numId="6" w16cid:durableId="8329144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B31"/>
    <w:rsid w:val="000773EC"/>
    <w:rsid w:val="0017104D"/>
    <w:rsid w:val="001F2958"/>
    <w:rsid w:val="00354193"/>
    <w:rsid w:val="005011D7"/>
    <w:rsid w:val="0053414F"/>
    <w:rsid w:val="00535982"/>
    <w:rsid w:val="00647CC0"/>
    <w:rsid w:val="00935056"/>
    <w:rsid w:val="00AB5A38"/>
    <w:rsid w:val="00B15442"/>
    <w:rsid w:val="00C370C2"/>
    <w:rsid w:val="00C94762"/>
    <w:rsid w:val="00CE0877"/>
    <w:rsid w:val="00D65B31"/>
    <w:rsid w:val="00DC5BB7"/>
    <w:rsid w:val="00EE6F94"/>
    <w:rsid w:val="00F03844"/>
    <w:rsid w:val="00FE0C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2F458"/>
  <w15:chartTrackingRefBased/>
  <w15:docId w15:val="{2799AC60-64A1-4B68-8A7B-675D8D67B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5B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5B31"/>
  </w:style>
  <w:style w:type="paragraph" w:styleId="Footer">
    <w:name w:val="footer"/>
    <w:basedOn w:val="Normal"/>
    <w:link w:val="FooterChar"/>
    <w:uiPriority w:val="99"/>
    <w:unhideWhenUsed/>
    <w:rsid w:val="00D65B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5B31"/>
  </w:style>
  <w:style w:type="paragraph" w:styleId="ListParagraph">
    <w:name w:val="List Paragraph"/>
    <w:basedOn w:val="Normal"/>
    <w:uiPriority w:val="34"/>
    <w:qFormat/>
    <w:rsid w:val="00D65B31"/>
    <w:pPr>
      <w:ind w:left="720"/>
      <w:contextualSpacing/>
    </w:pPr>
  </w:style>
  <w:style w:type="character" w:styleId="Hyperlink">
    <w:name w:val="Hyperlink"/>
    <w:basedOn w:val="DefaultParagraphFont"/>
    <w:uiPriority w:val="99"/>
    <w:semiHidden/>
    <w:unhideWhenUsed/>
    <w:rsid w:val="00D65B31"/>
    <w:rPr>
      <w:color w:val="0000FF"/>
      <w:u w:val="single"/>
    </w:rPr>
  </w:style>
  <w:style w:type="paragraph" w:styleId="NormalWeb">
    <w:name w:val="Normal (Web)"/>
    <w:basedOn w:val="Normal"/>
    <w:uiPriority w:val="99"/>
    <w:unhideWhenUsed/>
    <w:rsid w:val="00D65B3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99898">
      <w:bodyDiv w:val="1"/>
      <w:marLeft w:val="0"/>
      <w:marRight w:val="0"/>
      <w:marTop w:val="0"/>
      <w:marBottom w:val="0"/>
      <w:divBdr>
        <w:top w:val="none" w:sz="0" w:space="0" w:color="auto"/>
        <w:left w:val="none" w:sz="0" w:space="0" w:color="auto"/>
        <w:bottom w:val="none" w:sz="0" w:space="0" w:color="auto"/>
        <w:right w:val="none" w:sz="0" w:space="0" w:color="auto"/>
      </w:divBdr>
      <w:divsChild>
        <w:div w:id="1371101634">
          <w:marLeft w:val="806"/>
          <w:marRight w:val="0"/>
          <w:marTop w:val="200"/>
          <w:marBottom w:val="0"/>
          <w:divBdr>
            <w:top w:val="none" w:sz="0" w:space="0" w:color="auto"/>
            <w:left w:val="none" w:sz="0" w:space="0" w:color="auto"/>
            <w:bottom w:val="none" w:sz="0" w:space="0" w:color="auto"/>
            <w:right w:val="none" w:sz="0" w:space="0" w:color="auto"/>
          </w:divBdr>
        </w:div>
        <w:div w:id="1517111850">
          <w:marLeft w:val="806"/>
          <w:marRight w:val="0"/>
          <w:marTop w:val="200"/>
          <w:marBottom w:val="0"/>
          <w:divBdr>
            <w:top w:val="none" w:sz="0" w:space="0" w:color="auto"/>
            <w:left w:val="none" w:sz="0" w:space="0" w:color="auto"/>
            <w:bottom w:val="none" w:sz="0" w:space="0" w:color="auto"/>
            <w:right w:val="none" w:sz="0" w:space="0" w:color="auto"/>
          </w:divBdr>
        </w:div>
        <w:div w:id="155846959">
          <w:marLeft w:val="806"/>
          <w:marRight w:val="0"/>
          <w:marTop w:val="200"/>
          <w:marBottom w:val="0"/>
          <w:divBdr>
            <w:top w:val="none" w:sz="0" w:space="0" w:color="auto"/>
            <w:left w:val="none" w:sz="0" w:space="0" w:color="auto"/>
            <w:bottom w:val="none" w:sz="0" w:space="0" w:color="auto"/>
            <w:right w:val="none" w:sz="0" w:space="0" w:color="auto"/>
          </w:divBdr>
        </w:div>
        <w:div w:id="295381806">
          <w:marLeft w:val="806"/>
          <w:marRight w:val="0"/>
          <w:marTop w:val="200"/>
          <w:marBottom w:val="0"/>
          <w:divBdr>
            <w:top w:val="none" w:sz="0" w:space="0" w:color="auto"/>
            <w:left w:val="none" w:sz="0" w:space="0" w:color="auto"/>
            <w:bottom w:val="none" w:sz="0" w:space="0" w:color="auto"/>
            <w:right w:val="none" w:sz="0" w:space="0" w:color="auto"/>
          </w:divBdr>
        </w:div>
      </w:divsChild>
    </w:div>
    <w:div w:id="191236971">
      <w:bodyDiv w:val="1"/>
      <w:marLeft w:val="0"/>
      <w:marRight w:val="0"/>
      <w:marTop w:val="0"/>
      <w:marBottom w:val="0"/>
      <w:divBdr>
        <w:top w:val="none" w:sz="0" w:space="0" w:color="auto"/>
        <w:left w:val="none" w:sz="0" w:space="0" w:color="auto"/>
        <w:bottom w:val="none" w:sz="0" w:space="0" w:color="auto"/>
        <w:right w:val="none" w:sz="0" w:space="0" w:color="auto"/>
      </w:divBdr>
    </w:div>
    <w:div w:id="502859663">
      <w:bodyDiv w:val="1"/>
      <w:marLeft w:val="0"/>
      <w:marRight w:val="0"/>
      <w:marTop w:val="0"/>
      <w:marBottom w:val="0"/>
      <w:divBdr>
        <w:top w:val="none" w:sz="0" w:space="0" w:color="auto"/>
        <w:left w:val="none" w:sz="0" w:space="0" w:color="auto"/>
        <w:bottom w:val="none" w:sz="0" w:space="0" w:color="auto"/>
        <w:right w:val="none" w:sz="0" w:space="0" w:color="auto"/>
      </w:divBdr>
    </w:div>
    <w:div w:id="926309618">
      <w:bodyDiv w:val="1"/>
      <w:marLeft w:val="0"/>
      <w:marRight w:val="0"/>
      <w:marTop w:val="0"/>
      <w:marBottom w:val="0"/>
      <w:divBdr>
        <w:top w:val="none" w:sz="0" w:space="0" w:color="auto"/>
        <w:left w:val="none" w:sz="0" w:space="0" w:color="auto"/>
        <w:bottom w:val="none" w:sz="0" w:space="0" w:color="auto"/>
        <w:right w:val="none" w:sz="0" w:space="0" w:color="auto"/>
      </w:divBdr>
    </w:div>
    <w:div w:id="1673948037">
      <w:bodyDiv w:val="1"/>
      <w:marLeft w:val="0"/>
      <w:marRight w:val="0"/>
      <w:marTop w:val="0"/>
      <w:marBottom w:val="0"/>
      <w:divBdr>
        <w:top w:val="none" w:sz="0" w:space="0" w:color="auto"/>
        <w:left w:val="none" w:sz="0" w:space="0" w:color="auto"/>
        <w:bottom w:val="none" w:sz="0" w:space="0" w:color="auto"/>
        <w:right w:val="none" w:sz="0" w:space="0" w:color="auto"/>
      </w:divBdr>
    </w:div>
    <w:div w:id="1722292898">
      <w:bodyDiv w:val="1"/>
      <w:marLeft w:val="0"/>
      <w:marRight w:val="0"/>
      <w:marTop w:val="0"/>
      <w:marBottom w:val="0"/>
      <w:divBdr>
        <w:top w:val="none" w:sz="0" w:space="0" w:color="auto"/>
        <w:left w:val="none" w:sz="0" w:space="0" w:color="auto"/>
        <w:bottom w:val="none" w:sz="0" w:space="0" w:color="auto"/>
        <w:right w:val="none" w:sz="0" w:space="0" w:color="auto"/>
      </w:divBdr>
    </w:div>
    <w:div w:id="1735393953">
      <w:bodyDiv w:val="1"/>
      <w:marLeft w:val="0"/>
      <w:marRight w:val="0"/>
      <w:marTop w:val="0"/>
      <w:marBottom w:val="0"/>
      <w:divBdr>
        <w:top w:val="none" w:sz="0" w:space="0" w:color="auto"/>
        <w:left w:val="none" w:sz="0" w:space="0" w:color="auto"/>
        <w:bottom w:val="none" w:sz="0" w:space="0" w:color="auto"/>
        <w:right w:val="none" w:sz="0" w:space="0" w:color="auto"/>
      </w:divBdr>
    </w:div>
    <w:div w:id="1842042744">
      <w:bodyDiv w:val="1"/>
      <w:marLeft w:val="0"/>
      <w:marRight w:val="0"/>
      <w:marTop w:val="0"/>
      <w:marBottom w:val="0"/>
      <w:divBdr>
        <w:top w:val="none" w:sz="0" w:space="0" w:color="auto"/>
        <w:left w:val="none" w:sz="0" w:space="0" w:color="auto"/>
        <w:bottom w:val="none" w:sz="0" w:space="0" w:color="auto"/>
        <w:right w:val="none" w:sz="0" w:space="0" w:color="auto"/>
      </w:divBdr>
      <w:divsChild>
        <w:div w:id="100491704">
          <w:marLeft w:val="806"/>
          <w:marRight w:val="0"/>
          <w:marTop w:val="200"/>
          <w:marBottom w:val="0"/>
          <w:divBdr>
            <w:top w:val="none" w:sz="0" w:space="0" w:color="auto"/>
            <w:left w:val="none" w:sz="0" w:space="0" w:color="auto"/>
            <w:bottom w:val="none" w:sz="0" w:space="0" w:color="auto"/>
            <w:right w:val="none" w:sz="0" w:space="0" w:color="auto"/>
          </w:divBdr>
        </w:div>
      </w:divsChild>
    </w:div>
    <w:div w:id="2070957508">
      <w:bodyDiv w:val="1"/>
      <w:marLeft w:val="0"/>
      <w:marRight w:val="0"/>
      <w:marTop w:val="0"/>
      <w:marBottom w:val="0"/>
      <w:divBdr>
        <w:top w:val="none" w:sz="0" w:space="0" w:color="auto"/>
        <w:left w:val="none" w:sz="0" w:space="0" w:color="auto"/>
        <w:bottom w:val="none" w:sz="0" w:space="0" w:color="auto"/>
        <w:right w:val="none" w:sz="0" w:space="0" w:color="auto"/>
      </w:divBdr>
      <w:divsChild>
        <w:div w:id="272981495">
          <w:marLeft w:val="1080"/>
          <w:marRight w:val="0"/>
          <w:marTop w:val="100"/>
          <w:marBottom w:val="0"/>
          <w:divBdr>
            <w:top w:val="none" w:sz="0" w:space="0" w:color="auto"/>
            <w:left w:val="none" w:sz="0" w:space="0" w:color="auto"/>
            <w:bottom w:val="none" w:sz="0" w:space="0" w:color="auto"/>
            <w:right w:val="none" w:sz="0" w:space="0" w:color="auto"/>
          </w:divBdr>
        </w:div>
        <w:div w:id="633944577">
          <w:marLeft w:val="1080"/>
          <w:marRight w:val="0"/>
          <w:marTop w:val="100"/>
          <w:marBottom w:val="0"/>
          <w:divBdr>
            <w:top w:val="none" w:sz="0" w:space="0" w:color="auto"/>
            <w:left w:val="none" w:sz="0" w:space="0" w:color="auto"/>
            <w:bottom w:val="none" w:sz="0" w:space="0" w:color="auto"/>
            <w:right w:val="none" w:sz="0" w:space="0" w:color="auto"/>
          </w:divBdr>
        </w:div>
        <w:div w:id="2023849679">
          <w:marLeft w:val="1080"/>
          <w:marRight w:val="0"/>
          <w:marTop w:val="100"/>
          <w:marBottom w:val="0"/>
          <w:divBdr>
            <w:top w:val="none" w:sz="0" w:space="0" w:color="auto"/>
            <w:left w:val="none" w:sz="0" w:space="0" w:color="auto"/>
            <w:bottom w:val="none" w:sz="0" w:space="0" w:color="auto"/>
            <w:right w:val="none" w:sz="0" w:space="0" w:color="auto"/>
          </w:divBdr>
        </w:div>
        <w:div w:id="723484053">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2022-04-23T21:12:00Z</dcterms:created>
  <dcterms:modified xsi:type="dcterms:W3CDTF">2022-04-23T21:12:00Z</dcterms:modified>
</cp:coreProperties>
</file>