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F8B830" w14:textId="24D1C1FC" w:rsidR="00391841" w:rsidRDefault="007F25B8" w:rsidP="00E33A29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Ninth</w:t>
      </w:r>
      <w:r w:rsidR="00AE4CD9">
        <w:rPr>
          <w:sz w:val="24"/>
          <w:szCs w:val="24"/>
        </w:rPr>
        <w:t xml:space="preserve"> Grade Religious Education St. Raymond of Pe</w:t>
      </w:r>
      <w:r w:rsidR="008D46A2">
        <w:rPr>
          <w:rFonts w:cstheme="minorHAnsi"/>
          <w:sz w:val="24"/>
          <w:szCs w:val="24"/>
        </w:rPr>
        <w:t>ñ</w:t>
      </w:r>
      <w:r w:rsidR="00BF308D">
        <w:rPr>
          <w:sz w:val="24"/>
          <w:szCs w:val="24"/>
        </w:rPr>
        <w:t>afort</w:t>
      </w:r>
      <w:r w:rsidR="007A2DF7">
        <w:rPr>
          <w:sz w:val="24"/>
          <w:szCs w:val="24"/>
        </w:rPr>
        <w:t xml:space="preserve"> Catholic</w:t>
      </w:r>
      <w:r>
        <w:rPr>
          <w:sz w:val="24"/>
          <w:szCs w:val="24"/>
        </w:rPr>
        <w:t xml:space="preserve"> Church</w:t>
      </w:r>
    </w:p>
    <w:p w14:paraId="4A6A83EB" w14:textId="3D1A5FBD" w:rsidR="006B6B38" w:rsidRDefault="00391841" w:rsidP="006B6B38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Class #19</w:t>
      </w:r>
      <w:r w:rsidR="00BF308D">
        <w:rPr>
          <w:sz w:val="24"/>
          <w:szCs w:val="24"/>
        </w:rPr>
        <w:t xml:space="preserve"> </w:t>
      </w:r>
      <w:r w:rsidR="007F25B8">
        <w:rPr>
          <w:sz w:val="24"/>
          <w:szCs w:val="24"/>
        </w:rPr>
        <w:t>(AB</w:t>
      </w:r>
      <w:r w:rsidR="006B6B38">
        <w:rPr>
          <w:sz w:val="24"/>
          <w:szCs w:val="24"/>
        </w:rPr>
        <w:t>ORTION: How You Can Help</w:t>
      </w:r>
      <w:r w:rsidR="007F25B8">
        <w:rPr>
          <w:sz w:val="24"/>
          <w:szCs w:val="24"/>
        </w:rPr>
        <w:t>)</w:t>
      </w:r>
    </w:p>
    <w:p w14:paraId="383819BD" w14:textId="73539BEB" w:rsidR="00725705" w:rsidRDefault="00725705" w:rsidP="00E33A29">
      <w:pPr>
        <w:spacing w:after="0" w:line="240" w:lineRule="auto"/>
        <w:jc w:val="center"/>
        <w:rPr>
          <w:sz w:val="24"/>
          <w:szCs w:val="24"/>
        </w:rPr>
      </w:pPr>
    </w:p>
    <w:p w14:paraId="1E2C7B7C" w14:textId="2B8A0F80" w:rsidR="00E33A29" w:rsidRDefault="00E33A29" w:rsidP="00E33A29">
      <w:pPr>
        <w:spacing w:after="0" w:line="240" w:lineRule="auto"/>
        <w:jc w:val="center"/>
        <w:rPr>
          <w:sz w:val="24"/>
          <w:szCs w:val="24"/>
        </w:rPr>
      </w:pPr>
    </w:p>
    <w:p w14:paraId="2EF4C0A4" w14:textId="77777777" w:rsidR="00CF25D8" w:rsidRDefault="005B40C3" w:rsidP="00CF25D8">
      <w:pPr>
        <w:pStyle w:val="NormalWeb"/>
        <w:spacing w:before="0" w:beforeAutospacing="0" w:after="0" w:afterAutospacing="0"/>
        <w:jc w:val="center"/>
        <w:rPr>
          <w:rFonts w:asciiTheme="minorHAnsi" w:eastAsiaTheme="minorEastAsia" w:hAnsi="Calibri" w:cstheme="minorBidi"/>
          <w:color w:val="000000" w:themeColor="text1"/>
          <w:kern w:val="24"/>
        </w:rPr>
      </w:pPr>
      <w:r w:rsidRPr="00685FCE">
        <w:rPr>
          <w:rFonts w:asciiTheme="minorHAnsi" w:eastAsiaTheme="minorEastAsia" w:hAnsi="Calibri" w:cstheme="minorBidi"/>
          <w:color w:val="000000" w:themeColor="text1"/>
          <w:kern w:val="24"/>
        </w:rPr>
        <w:t xml:space="preserve">The fact that abortion hurts women demonstrates that one </w:t>
      </w:r>
    </w:p>
    <w:p w14:paraId="767C4EC9" w14:textId="066A16AE" w:rsidR="005B40C3" w:rsidRPr="00685FCE" w:rsidRDefault="00563C4B" w:rsidP="00CF25D8">
      <w:pPr>
        <w:pStyle w:val="NormalWeb"/>
        <w:spacing w:before="0" w:beforeAutospacing="0" w:after="0" w:afterAutospacing="0"/>
        <w:jc w:val="center"/>
      </w:pPr>
      <w:r>
        <w:rPr>
          <w:rFonts w:asciiTheme="minorHAnsi" w:eastAsiaTheme="minorEastAsia" w:hAnsi="Calibri" w:cstheme="minorBidi"/>
          <w:color w:val="000000" w:themeColor="text1"/>
          <w:kern w:val="24"/>
        </w:rPr>
        <w:t>c</w:t>
      </w:r>
      <w:r w:rsidR="005B40C3" w:rsidRPr="00685FCE">
        <w:rPr>
          <w:rFonts w:asciiTheme="minorHAnsi" w:eastAsiaTheme="minorEastAsia" w:hAnsi="Calibri" w:cstheme="minorBidi"/>
          <w:color w:val="000000" w:themeColor="text1"/>
          <w:kern w:val="24"/>
        </w:rPr>
        <w:t>annot hurt the baby without hurting the mother.</w:t>
      </w:r>
    </w:p>
    <w:p w14:paraId="19E7705B" w14:textId="77777777" w:rsidR="005B40C3" w:rsidRPr="00685FCE" w:rsidRDefault="005B40C3" w:rsidP="00CF25D8">
      <w:pPr>
        <w:pStyle w:val="NormalWeb"/>
        <w:spacing w:before="0" w:beforeAutospacing="0" w:after="0" w:afterAutospacing="0"/>
        <w:jc w:val="center"/>
      </w:pPr>
      <w:r w:rsidRPr="00685FCE">
        <w:rPr>
          <w:rFonts w:asciiTheme="minorHAnsi" w:eastAsiaTheme="minorEastAsia" w:hAnsi="Calibri" w:cstheme="minorBidi"/>
          <w:color w:val="000000" w:themeColor="text1"/>
          <w:kern w:val="24"/>
        </w:rPr>
        <w:t xml:space="preserve">The opposite is also true:   one cannot </w:t>
      </w:r>
      <w:r w:rsidRPr="00685FCE">
        <w:rPr>
          <w:rFonts w:asciiTheme="minorHAnsi" w:eastAsiaTheme="minorEastAsia" w:hAnsi="Calibri" w:cstheme="minorBidi"/>
          <w:i/>
          <w:iCs/>
          <w:color w:val="000000" w:themeColor="text1"/>
          <w:kern w:val="24"/>
        </w:rPr>
        <w:t>help</w:t>
      </w:r>
      <w:r w:rsidRPr="00685FCE">
        <w:rPr>
          <w:rFonts w:asciiTheme="minorHAnsi" w:eastAsiaTheme="minorEastAsia" w:hAnsi="Calibri" w:cstheme="minorBidi"/>
          <w:color w:val="000000" w:themeColor="text1"/>
          <w:kern w:val="24"/>
        </w:rPr>
        <w:t xml:space="preserve"> the baby without helping the mother.</w:t>
      </w:r>
    </w:p>
    <w:p w14:paraId="5ECE05EF" w14:textId="62594664" w:rsidR="005B40C3" w:rsidRDefault="005B40C3" w:rsidP="00CF25D8">
      <w:pPr>
        <w:pStyle w:val="NormalWeb"/>
        <w:spacing w:before="0" w:beforeAutospacing="0" w:after="0" w:afterAutospacing="0"/>
        <w:jc w:val="center"/>
        <w:rPr>
          <w:rFonts w:asciiTheme="minorHAnsi" w:eastAsiaTheme="minorEastAsia" w:hAnsi="Calibri" w:cstheme="minorBidi"/>
          <w:color w:val="000000" w:themeColor="text1"/>
          <w:kern w:val="24"/>
        </w:rPr>
      </w:pPr>
      <w:r>
        <w:rPr>
          <w:rFonts w:asciiTheme="minorHAnsi" w:eastAsiaTheme="minorEastAsia" w:hAnsi="Calibri" w:cstheme="minorBidi"/>
          <w:color w:val="000000" w:themeColor="text1"/>
          <w:kern w:val="24"/>
        </w:rPr>
        <w:t>Our outreach as Church needs to be “personal</w:t>
      </w:r>
      <w:r w:rsidR="00DB13D0">
        <w:rPr>
          <w:rFonts w:asciiTheme="minorHAnsi" w:eastAsiaTheme="minorEastAsia" w:hAnsi="Calibri" w:cstheme="minorBidi"/>
          <w:color w:val="000000" w:themeColor="text1"/>
          <w:kern w:val="24"/>
        </w:rPr>
        <w:t>.</w:t>
      </w:r>
      <w:r w:rsidR="0007002E">
        <w:rPr>
          <w:rFonts w:asciiTheme="minorHAnsi" w:eastAsiaTheme="minorEastAsia" w:hAnsi="Calibri" w:cstheme="minorBidi"/>
          <w:color w:val="000000" w:themeColor="text1"/>
          <w:kern w:val="24"/>
        </w:rPr>
        <w:t>”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 xml:space="preserve">  That’s where we are as a culture.  That’s reality.</w:t>
      </w:r>
    </w:p>
    <w:p w14:paraId="64EF816C" w14:textId="77777777" w:rsidR="005B40C3" w:rsidRDefault="005B40C3" w:rsidP="005B40C3">
      <w:pPr>
        <w:pStyle w:val="NormalWeb"/>
        <w:spacing w:before="0" w:beforeAutospacing="0" w:after="0" w:afterAutospacing="0"/>
        <w:rPr>
          <w:rFonts w:asciiTheme="minorHAnsi" w:eastAsiaTheme="minorEastAsia" w:hAnsi="Calibri" w:cstheme="minorBidi"/>
          <w:color w:val="000000" w:themeColor="text1"/>
          <w:kern w:val="24"/>
        </w:rPr>
      </w:pPr>
    </w:p>
    <w:p w14:paraId="18715397" w14:textId="77777777" w:rsidR="005B40C3" w:rsidRDefault="005B40C3" w:rsidP="005B40C3">
      <w:pPr>
        <w:pStyle w:val="NormalWeb"/>
        <w:spacing w:before="0" w:beforeAutospacing="0" w:after="0" w:afterAutospacing="0"/>
      </w:pPr>
    </w:p>
    <w:p w14:paraId="1D272274" w14:textId="77777777" w:rsidR="00B52343" w:rsidRPr="00B52343" w:rsidRDefault="00B52343" w:rsidP="00B52343">
      <w:pPr>
        <w:spacing w:after="0" w:line="240" w:lineRule="auto"/>
        <w:rPr>
          <w:sz w:val="24"/>
          <w:szCs w:val="24"/>
        </w:rPr>
      </w:pPr>
      <w:r w:rsidRPr="00B52343">
        <w:rPr>
          <w:sz w:val="24"/>
          <w:szCs w:val="24"/>
        </w:rPr>
        <w:t>We must be Christ-like:  Like Christ in the Gospel, we must meet each person individually where they are, lift them up through healing and challenge them to sin no more.</w:t>
      </w:r>
    </w:p>
    <w:p w14:paraId="6A8177F7" w14:textId="77777777" w:rsidR="00E33A29" w:rsidRDefault="00E33A29" w:rsidP="00E33A29">
      <w:pPr>
        <w:spacing w:after="0" w:line="240" w:lineRule="auto"/>
        <w:rPr>
          <w:sz w:val="24"/>
          <w:szCs w:val="24"/>
        </w:rPr>
      </w:pPr>
    </w:p>
    <w:p w14:paraId="0217E1EF" w14:textId="13F00833" w:rsidR="00BC527F" w:rsidRPr="00CB29D2" w:rsidRDefault="00BC527F" w:rsidP="00BC527F">
      <w:pPr>
        <w:spacing w:after="0" w:line="240" w:lineRule="auto"/>
        <w:rPr>
          <w:sz w:val="24"/>
          <w:szCs w:val="24"/>
        </w:rPr>
      </w:pPr>
      <w:r w:rsidRPr="00BC527F">
        <w:rPr>
          <w:sz w:val="24"/>
          <w:szCs w:val="24"/>
        </w:rPr>
        <w:t xml:space="preserve">As Catholic Americans, we need to internalize </w:t>
      </w:r>
      <w:r w:rsidR="00957960">
        <w:rPr>
          <w:sz w:val="24"/>
          <w:szCs w:val="24"/>
        </w:rPr>
        <w:t>the</w:t>
      </w:r>
      <w:r w:rsidRPr="00BC527F">
        <w:rPr>
          <w:sz w:val="24"/>
          <w:szCs w:val="24"/>
        </w:rPr>
        <w:t xml:space="preserve"> message</w:t>
      </w:r>
      <w:r w:rsidR="00957960">
        <w:rPr>
          <w:sz w:val="24"/>
          <w:szCs w:val="24"/>
        </w:rPr>
        <w:t xml:space="preserve"> of </w:t>
      </w:r>
      <w:r w:rsidR="00CB29D2">
        <w:rPr>
          <w:sz w:val="24"/>
          <w:szCs w:val="24"/>
        </w:rPr>
        <w:t xml:space="preserve">Pope St. John Paul II in </w:t>
      </w:r>
      <w:r w:rsidR="00CB29D2">
        <w:rPr>
          <w:i/>
          <w:iCs/>
          <w:sz w:val="24"/>
          <w:szCs w:val="24"/>
        </w:rPr>
        <w:t>Evangelium vitae</w:t>
      </w:r>
      <w:r w:rsidR="00CB29D2">
        <w:rPr>
          <w:sz w:val="24"/>
          <w:szCs w:val="24"/>
        </w:rPr>
        <w:t xml:space="preserve"> 99:</w:t>
      </w:r>
    </w:p>
    <w:p w14:paraId="1DC40953" w14:textId="77777777" w:rsidR="0013136A" w:rsidRPr="00BC527F" w:rsidRDefault="0013136A" w:rsidP="00BC527F">
      <w:pPr>
        <w:spacing w:after="0" w:line="240" w:lineRule="auto"/>
        <w:rPr>
          <w:sz w:val="24"/>
          <w:szCs w:val="24"/>
        </w:rPr>
      </w:pPr>
    </w:p>
    <w:p w14:paraId="65A3BDFB" w14:textId="77777777" w:rsidR="00EC5742" w:rsidRDefault="00B02A77" w:rsidP="00BC527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EC5742">
        <w:rPr>
          <w:b/>
          <w:bCs/>
          <w:sz w:val="24"/>
          <w:szCs w:val="24"/>
        </w:rPr>
        <w:t>H</w:t>
      </w:r>
      <w:r w:rsidR="00BC527F" w:rsidRPr="00BC527F">
        <w:rPr>
          <w:b/>
          <w:bCs/>
          <w:sz w:val="24"/>
          <w:szCs w:val="24"/>
        </w:rPr>
        <w:t>e</w:t>
      </w:r>
      <w:r w:rsidR="00BC527F" w:rsidRPr="00BC527F">
        <w:rPr>
          <w:sz w:val="24"/>
          <w:szCs w:val="24"/>
        </w:rPr>
        <w:t xml:space="preserve"> </w:t>
      </w:r>
      <w:r w:rsidR="00BC527F" w:rsidRPr="00BC527F">
        <w:rPr>
          <w:b/>
          <w:bCs/>
          <w:sz w:val="24"/>
          <w:szCs w:val="24"/>
        </w:rPr>
        <w:t>reaches out with compassion</w:t>
      </w:r>
      <w:r w:rsidR="00BC527F" w:rsidRPr="00BC527F">
        <w:rPr>
          <w:sz w:val="24"/>
          <w:szCs w:val="24"/>
        </w:rPr>
        <w:t xml:space="preserve"> by acknowledging that there are many reasons why abortion appears to be the solution</w:t>
      </w:r>
      <w:r w:rsidR="00EC5742">
        <w:rPr>
          <w:sz w:val="24"/>
          <w:szCs w:val="24"/>
        </w:rPr>
        <w:t>:</w:t>
      </w:r>
    </w:p>
    <w:p w14:paraId="4784F8D7" w14:textId="6C7F2B0F" w:rsidR="00EC5742" w:rsidRDefault="00BC527F" w:rsidP="00BC527F">
      <w:pPr>
        <w:spacing w:after="0" w:line="240" w:lineRule="auto"/>
        <w:rPr>
          <w:sz w:val="24"/>
          <w:szCs w:val="24"/>
        </w:rPr>
      </w:pPr>
      <w:r w:rsidRPr="00BC527F">
        <w:rPr>
          <w:sz w:val="24"/>
          <w:szCs w:val="24"/>
        </w:rPr>
        <w:t xml:space="preserve"> </w:t>
      </w:r>
    </w:p>
    <w:p w14:paraId="2760C0B5" w14:textId="77777777" w:rsidR="00420D84" w:rsidRDefault="00BC527F" w:rsidP="00EC5742">
      <w:pPr>
        <w:spacing w:after="0" w:line="240" w:lineRule="auto"/>
        <w:jc w:val="center"/>
        <w:rPr>
          <w:sz w:val="24"/>
          <w:szCs w:val="24"/>
        </w:rPr>
      </w:pPr>
      <w:r w:rsidRPr="00BC527F">
        <w:rPr>
          <w:sz w:val="24"/>
          <w:szCs w:val="24"/>
        </w:rPr>
        <w:t xml:space="preserve">“The Church is aware of the many factors which may have influenced your decision, </w:t>
      </w:r>
    </w:p>
    <w:p w14:paraId="69433981" w14:textId="3E5A4047" w:rsidR="00BC527F" w:rsidRPr="00BC527F" w:rsidRDefault="00BC527F" w:rsidP="00EC5742">
      <w:pPr>
        <w:spacing w:after="0" w:line="240" w:lineRule="auto"/>
        <w:jc w:val="center"/>
        <w:rPr>
          <w:sz w:val="24"/>
          <w:szCs w:val="24"/>
        </w:rPr>
      </w:pPr>
      <w:r w:rsidRPr="00BC527F">
        <w:rPr>
          <w:sz w:val="24"/>
          <w:szCs w:val="24"/>
        </w:rPr>
        <w:t>and she does not doubt that in many cases it was a painful and even shattering decision.”</w:t>
      </w:r>
    </w:p>
    <w:p w14:paraId="7CF57E60" w14:textId="77777777" w:rsidR="00B52343" w:rsidRDefault="00B52343" w:rsidP="00E33A29">
      <w:pPr>
        <w:spacing w:after="0" w:line="240" w:lineRule="auto"/>
        <w:rPr>
          <w:sz w:val="24"/>
          <w:szCs w:val="24"/>
        </w:rPr>
      </w:pPr>
    </w:p>
    <w:p w14:paraId="278D847D" w14:textId="77777777" w:rsidR="0045136F" w:rsidRDefault="00637A07" w:rsidP="0013136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>
        <w:rPr>
          <w:b/>
          <w:bCs/>
          <w:sz w:val="24"/>
          <w:szCs w:val="24"/>
        </w:rPr>
        <w:t>He</w:t>
      </w:r>
      <w:r w:rsidR="0013136A" w:rsidRPr="0013136A">
        <w:rPr>
          <w:b/>
          <w:bCs/>
          <w:sz w:val="24"/>
          <w:szCs w:val="24"/>
        </w:rPr>
        <w:t xml:space="preserve"> validates their pain</w:t>
      </w:r>
      <w:r w:rsidR="0013136A" w:rsidRPr="0013136A">
        <w:rPr>
          <w:sz w:val="24"/>
          <w:szCs w:val="24"/>
        </w:rPr>
        <w:t xml:space="preserve">, and he even states that it was wrong; but consider the context and wording he very carefully uses: </w:t>
      </w:r>
    </w:p>
    <w:p w14:paraId="251C8907" w14:textId="77777777" w:rsidR="0045136F" w:rsidRDefault="0045136F" w:rsidP="0013136A">
      <w:pPr>
        <w:spacing w:after="0" w:line="240" w:lineRule="auto"/>
        <w:rPr>
          <w:sz w:val="24"/>
          <w:szCs w:val="24"/>
        </w:rPr>
      </w:pPr>
    </w:p>
    <w:p w14:paraId="7BEF0095" w14:textId="77777777" w:rsidR="00420D84" w:rsidRDefault="0013136A" w:rsidP="0045136F">
      <w:pPr>
        <w:spacing w:after="0" w:line="240" w:lineRule="auto"/>
        <w:jc w:val="center"/>
        <w:rPr>
          <w:sz w:val="24"/>
          <w:szCs w:val="24"/>
        </w:rPr>
      </w:pPr>
      <w:r w:rsidRPr="0013136A">
        <w:rPr>
          <w:sz w:val="24"/>
          <w:szCs w:val="24"/>
        </w:rPr>
        <w:t xml:space="preserve">“The wound in your heart may not yet have healed.  </w:t>
      </w:r>
    </w:p>
    <w:p w14:paraId="332DEB29" w14:textId="45CD9C39" w:rsidR="0013136A" w:rsidRDefault="0013136A" w:rsidP="0045136F">
      <w:pPr>
        <w:spacing w:after="0" w:line="240" w:lineRule="auto"/>
        <w:jc w:val="center"/>
        <w:rPr>
          <w:sz w:val="24"/>
          <w:szCs w:val="24"/>
        </w:rPr>
      </w:pPr>
      <w:proofErr w:type="gramStart"/>
      <w:r w:rsidRPr="0013136A">
        <w:rPr>
          <w:sz w:val="24"/>
          <w:szCs w:val="24"/>
        </w:rPr>
        <w:t>Certainly</w:t>
      </w:r>
      <w:proofErr w:type="gramEnd"/>
      <w:r w:rsidRPr="0013136A">
        <w:rPr>
          <w:sz w:val="24"/>
          <w:szCs w:val="24"/>
        </w:rPr>
        <w:t xml:space="preserve"> what happened was and remains terribly wrong.”</w:t>
      </w:r>
    </w:p>
    <w:p w14:paraId="01F6F869" w14:textId="77777777" w:rsidR="0013136A" w:rsidRDefault="0013136A" w:rsidP="0013136A">
      <w:pPr>
        <w:spacing w:after="0" w:line="240" w:lineRule="auto"/>
        <w:rPr>
          <w:sz w:val="24"/>
          <w:szCs w:val="24"/>
        </w:rPr>
      </w:pPr>
    </w:p>
    <w:p w14:paraId="489012A8" w14:textId="77777777" w:rsidR="00AD601B" w:rsidRDefault="00AD601B" w:rsidP="00532ADF">
      <w:pPr>
        <w:spacing w:after="0" w:line="240" w:lineRule="auto"/>
        <w:rPr>
          <w:rFonts w:ascii="Calibri" w:eastAsia="+mn-ea" w:hAnsi="Calibri" w:cs="+mn-cs"/>
          <w:color w:val="000000"/>
          <w:kern w:val="24"/>
          <w:sz w:val="24"/>
          <w:szCs w:val="24"/>
        </w:rPr>
      </w:pPr>
      <w:r>
        <w:rPr>
          <w:rFonts w:ascii="Calibri" w:eastAsia="+mn-ea" w:hAnsi="Calibri" w:cs="+mn-cs"/>
          <w:color w:val="000000"/>
          <w:kern w:val="24"/>
          <w:sz w:val="24"/>
          <w:szCs w:val="24"/>
        </w:rPr>
        <w:t xml:space="preserve">3.  </w:t>
      </w:r>
      <w:r w:rsidR="00532ADF" w:rsidRPr="00532ADF">
        <w:rPr>
          <w:rFonts w:ascii="Calibri" w:eastAsia="+mn-ea" w:hAnsi="Calibri" w:cs="+mn-cs"/>
          <w:color w:val="000000"/>
          <w:kern w:val="24"/>
          <w:sz w:val="24"/>
          <w:szCs w:val="24"/>
        </w:rPr>
        <w:t xml:space="preserve">He then very skillfully </w:t>
      </w:r>
      <w:r w:rsidR="00532ADF" w:rsidRPr="00532ADF">
        <w:rPr>
          <w:rFonts w:ascii="Calibri" w:eastAsia="+mn-ea" w:hAnsi="Calibri" w:cs="+mn-cs"/>
          <w:b/>
          <w:bCs/>
          <w:color w:val="000000"/>
          <w:kern w:val="24"/>
          <w:sz w:val="24"/>
          <w:szCs w:val="24"/>
        </w:rPr>
        <w:t>offers them hope and invites them to repent</w:t>
      </w:r>
      <w:r w:rsidR="00532ADF" w:rsidRPr="00532ADF">
        <w:rPr>
          <w:rFonts w:ascii="Calibri" w:eastAsia="+mn-ea" w:hAnsi="Calibri" w:cs="+mn-cs"/>
          <w:color w:val="000000"/>
          <w:kern w:val="24"/>
          <w:sz w:val="24"/>
          <w:szCs w:val="24"/>
        </w:rPr>
        <w:t xml:space="preserve">:  </w:t>
      </w:r>
    </w:p>
    <w:p w14:paraId="6227E2B9" w14:textId="77777777" w:rsidR="00AD601B" w:rsidRDefault="00AD601B" w:rsidP="00532ADF">
      <w:pPr>
        <w:spacing w:after="0" w:line="240" w:lineRule="auto"/>
        <w:rPr>
          <w:rFonts w:ascii="Calibri" w:eastAsia="+mn-ea" w:hAnsi="Calibri" w:cs="+mn-cs"/>
          <w:color w:val="000000"/>
          <w:kern w:val="24"/>
          <w:sz w:val="24"/>
          <w:szCs w:val="24"/>
        </w:rPr>
      </w:pPr>
    </w:p>
    <w:p w14:paraId="7F7D152A" w14:textId="77777777" w:rsidR="00AD601B" w:rsidRDefault="00532ADF" w:rsidP="00AD601B">
      <w:pPr>
        <w:spacing w:after="0" w:line="240" w:lineRule="auto"/>
        <w:jc w:val="center"/>
        <w:rPr>
          <w:rFonts w:ascii="Calibri" w:eastAsia="+mn-ea" w:hAnsi="Calibri" w:cs="+mn-cs"/>
          <w:color w:val="000000"/>
          <w:kern w:val="24"/>
          <w:sz w:val="24"/>
          <w:szCs w:val="24"/>
        </w:rPr>
      </w:pPr>
      <w:r w:rsidRPr="00532ADF">
        <w:rPr>
          <w:rFonts w:ascii="Calibri" w:eastAsia="+mn-ea" w:hAnsi="Calibri" w:cs="+mn-cs"/>
          <w:color w:val="000000"/>
          <w:kern w:val="24"/>
          <w:sz w:val="24"/>
          <w:szCs w:val="24"/>
        </w:rPr>
        <w:t xml:space="preserve">“But do not give in to discouragement and do not lose hope.  </w:t>
      </w:r>
    </w:p>
    <w:p w14:paraId="6086D990" w14:textId="23E76792" w:rsidR="00532ADF" w:rsidRPr="00532ADF" w:rsidRDefault="00532ADF" w:rsidP="00AD60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2ADF">
        <w:rPr>
          <w:rFonts w:ascii="Calibri" w:eastAsia="+mn-ea" w:hAnsi="Calibri" w:cs="+mn-cs"/>
          <w:color w:val="000000"/>
          <w:kern w:val="24"/>
          <w:sz w:val="24"/>
          <w:szCs w:val="24"/>
        </w:rPr>
        <w:t>Try rather to understand what happened and face it honestly.”</w:t>
      </w:r>
    </w:p>
    <w:p w14:paraId="14ABD3AC" w14:textId="77777777" w:rsidR="0013136A" w:rsidRDefault="0013136A" w:rsidP="0013136A">
      <w:pPr>
        <w:spacing w:after="0" w:line="240" w:lineRule="auto"/>
        <w:rPr>
          <w:sz w:val="24"/>
          <w:szCs w:val="24"/>
        </w:rPr>
      </w:pPr>
    </w:p>
    <w:p w14:paraId="4F164AFE" w14:textId="77777777" w:rsidR="00514636" w:rsidRDefault="00317C8A" w:rsidP="00514636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“</w:t>
      </w:r>
      <w:r w:rsidR="00184B0A" w:rsidRPr="00184B0A">
        <w:rPr>
          <w:sz w:val="24"/>
          <w:szCs w:val="24"/>
        </w:rPr>
        <w:t xml:space="preserve">If you have not already done so, give yourselves over with humility and trust to repentance.  The Father of mercies is ready to give you his forgiveness and his peace </w:t>
      </w:r>
    </w:p>
    <w:p w14:paraId="30C4C2FA" w14:textId="3CE59873" w:rsidR="00184B0A" w:rsidRPr="00184B0A" w:rsidRDefault="00184B0A" w:rsidP="00514636">
      <w:pPr>
        <w:spacing w:after="0" w:line="240" w:lineRule="auto"/>
        <w:jc w:val="center"/>
        <w:rPr>
          <w:sz w:val="24"/>
          <w:szCs w:val="24"/>
        </w:rPr>
      </w:pPr>
      <w:r w:rsidRPr="00184B0A">
        <w:rPr>
          <w:sz w:val="24"/>
          <w:szCs w:val="24"/>
        </w:rPr>
        <w:t>in the Sacrament of Reconciliation.”</w:t>
      </w:r>
    </w:p>
    <w:p w14:paraId="58ABD4E2" w14:textId="77777777" w:rsidR="00532ADF" w:rsidRDefault="00532ADF" w:rsidP="0013136A">
      <w:pPr>
        <w:spacing w:after="0" w:line="240" w:lineRule="auto"/>
        <w:rPr>
          <w:sz w:val="24"/>
          <w:szCs w:val="24"/>
        </w:rPr>
      </w:pPr>
    </w:p>
    <w:p w14:paraId="6B50B744" w14:textId="77777777" w:rsidR="00514636" w:rsidRDefault="00514636" w:rsidP="006C615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4.  </w:t>
      </w:r>
      <w:r w:rsidR="006C6156" w:rsidRPr="006C6156">
        <w:rPr>
          <w:sz w:val="24"/>
          <w:szCs w:val="24"/>
        </w:rPr>
        <w:t xml:space="preserve">He then </w:t>
      </w:r>
      <w:r w:rsidR="006C6156" w:rsidRPr="006C6156">
        <w:rPr>
          <w:b/>
          <w:bCs/>
          <w:sz w:val="24"/>
          <w:szCs w:val="24"/>
        </w:rPr>
        <w:t>restores their motherhood</w:t>
      </w:r>
      <w:r w:rsidR="006C6156" w:rsidRPr="006C6156">
        <w:rPr>
          <w:sz w:val="24"/>
          <w:szCs w:val="24"/>
        </w:rPr>
        <w:t xml:space="preserve"> to them:  </w:t>
      </w:r>
    </w:p>
    <w:p w14:paraId="45CF39AF" w14:textId="77777777" w:rsidR="00514636" w:rsidRDefault="00514636" w:rsidP="006C6156">
      <w:pPr>
        <w:spacing w:after="0" w:line="240" w:lineRule="auto"/>
        <w:rPr>
          <w:sz w:val="24"/>
          <w:szCs w:val="24"/>
        </w:rPr>
      </w:pPr>
    </w:p>
    <w:p w14:paraId="0FAC0B54" w14:textId="1293A936" w:rsidR="006C6156" w:rsidRDefault="006C6156" w:rsidP="00DD71D5">
      <w:pPr>
        <w:spacing w:after="0" w:line="240" w:lineRule="auto"/>
        <w:jc w:val="center"/>
        <w:rPr>
          <w:sz w:val="24"/>
          <w:szCs w:val="24"/>
        </w:rPr>
      </w:pPr>
      <w:r w:rsidRPr="006C6156">
        <w:rPr>
          <w:sz w:val="24"/>
          <w:szCs w:val="24"/>
        </w:rPr>
        <w:t>“To the same Father and to his mercy you can with sure hope entrust your child.”</w:t>
      </w:r>
    </w:p>
    <w:p w14:paraId="48DEC15F" w14:textId="77777777" w:rsidR="00DD71D5" w:rsidRPr="006C6156" w:rsidRDefault="00DD71D5" w:rsidP="006C6156">
      <w:pPr>
        <w:spacing w:after="0" w:line="240" w:lineRule="auto"/>
        <w:rPr>
          <w:sz w:val="24"/>
          <w:szCs w:val="24"/>
        </w:rPr>
      </w:pPr>
    </w:p>
    <w:p w14:paraId="563B4F96" w14:textId="77777777" w:rsidR="006C6156" w:rsidRPr="006C6156" w:rsidRDefault="006C6156" w:rsidP="006C6156">
      <w:pPr>
        <w:spacing w:after="0" w:line="240" w:lineRule="auto"/>
        <w:rPr>
          <w:sz w:val="24"/>
          <w:szCs w:val="24"/>
        </w:rPr>
      </w:pPr>
      <w:r w:rsidRPr="006C6156">
        <w:rPr>
          <w:sz w:val="24"/>
          <w:szCs w:val="24"/>
        </w:rPr>
        <w:t xml:space="preserve">By restoring her motherhood, he has just given her back her own personhood as well – her own dignity. </w:t>
      </w:r>
    </w:p>
    <w:p w14:paraId="2D17DFB9" w14:textId="643BFBD8" w:rsidR="00184B0A" w:rsidRDefault="00184B0A" w:rsidP="0013136A">
      <w:pPr>
        <w:spacing w:after="0" w:line="240" w:lineRule="auto"/>
        <w:rPr>
          <w:sz w:val="24"/>
          <w:szCs w:val="24"/>
        </w:rPr>
      </w:pPr>
    </w:p>
    <w:p w14:paraId="3D2BAF6C" w14:textId="77777777" w:rsidR="00824A53" w:rsidRDefault="00824A53" w:rsidP="00B308A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5.  Lastly</w:t>
      </w:r>
      <w:r w:rsidR="00B308AD" w:rsidRPr="00B308AD">
        <w:rPr>
          <w:sz w:val="24"/>
          <w:szCs w:val="24"/>
        </w:rPr>
        <w:t xml:space="preserve">, he </w:t>
      </w:r>
      <w:r w:rsidR="00B308AD" w:rsidRPr="00B308AD">
        <w:rPr>
          <w:b/>
          <w:bCs/>
          <w:sz w:val="24"/>
          <w:szCs w:val="24"/>
        </w:rPr>
        <w:t>challenges her to seek healing</w:t>
      </w:r>
      <w:r w:rsidR="00B308AD" w:rsidRPr="00B308AD">
        <w:rPr>
          <w:sz w:val="24"/>
          <w:szCs w:val="24"/>
        </w:rPr>
        <w:t xml:space="preserve"> and to become a defender of life herself.  In other words, he meets her in her brokenness – in her sinfulness; offers her hope and healing; and challenges her to go out and do likewise – to “sin no more.” In his words, </w:t>
      </w:r>
    </w:p>
    <w:p w14:paraId="1D9C4920" w14:textId="77777777" w:rsidR="00824A53" w:rsidRDefault="00824A53" w:rsidP="00B308AD">
      <w:pPr>
        <w:spacing w:after="0" w:line="240" w:lineRule="auto"/>
        <w:rPr>
          <w:sz w:val="24"/>
          <w:szCs w:val="24"/>
        </w:rPr>
      </w:pPr>
    </w:p>
    <w:p w14:paraId="558AF65F" w14:textId="4FF5A3DE" w:rsidR="00B308AD" w:rsidRPr="00B308AD" w:rsidRDefault="00B308AD" w:rsidP="00824A53">
      <w:pPr>
        <w:spacing w:after="0" w:line="240" w:lineRule="auto"/>
        <w:jc w:val="center"/>
        <w:rPr>
          <w:sz w:val="24"/>
          <w:szCs w:val="24"/>
        </w:rPr>
      </w:pPr>
      <w:r w:rsidRPr="00B308AD">
        <w:rPr>
          <w:sz w:val="24"/>
          <w:szCs w:val="24"/>
        </w:rPr>
        <w:t>“With the friendly and expert help and advice of other people, and as a result of your own painful experience, you can be among the most eloquent defenders of everyone’s right to life.”</w:t>
      </w:r>
    </w:p>
    <w:p w14:paraId="32B6FD7A" w14:textId="77777777" w:rsidR="006C6156" w:rsidRPr="0013136A" w:rsidRDefault="006C6156" w:rsidP="0013136A">
      <w:pPr>
        <w:spacing w:after="0" w:line="240" w:lineRule="auto"/>
        <w:rPr>
          <w:sz w:val="24"/>
          <w:szCs w:val="24"/>
        </w:rPr>
      </w:pPr>
    </w:p>
    <w:p w14:paraId="1B59E24C" w14:textId="77777777" w:rsidR="00BC527F" w:rsidRPr="00E33A29" w:rsidRDefault="00BC527F" w:rsidP="00E33A29">
      <w:pPr>
        <w:spacing w:after="0" w:line="240" w:lineRule="auto"/>
        <w:rPr>
          <w:sz w:val="24"/>
          <w:szCs w:val="24"/>
        </w:rPr>
      </w:pPr>
    </w:p>
    <w:sectPr w:rsidR="00BC527F" w:rsidRPr="00E33A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A29"/>
    <w:rsid w:val="0007002E"/>
    <w:rsid w:val="0013136A"/>
    <w:rsid w:val="0017104D"/>
    <w:rsid w:val="00184B0A"/>
    <w:rsid w:val="00317C8A"/>
    <w:rsid w:val="00354193"/>
    <w:rsid w:val="00391841"/>
    <w:rsid w:val="00420D84"/>
    <w:rsid w:val="0045136F"/>
    <w:rsid w:val="00514636"/>
    <w:rsid w:val="00532ADF"/>
    <w:rsid w:val="00563C4B"/>
    <w:rsid w:val="005B0E63"/>
    <w:rsid w:val="005B40C3"/>
    <w:rsid w:val="00637A07"/>
    <w:rsid w:val="00685FCE"/>
    <w:rsid w:val="006B6B38"/>
    <w:rsid w:val="006C6156"/>
    <w:rsid w:val="00725705"/>
    <w:rsid w:val="007A2DF7"/>
    <w:rsid w:val="007F25B8"/>
    <w:rsid w:val="00824A53"/>
    <w:rsid w:val="008B4703"/>
    <w:rsid w:val="008D46A2"/>
    <w:rsid w:val="0090411F"/>
    <w:rsid w:val="00904E3D"/>
    <w:rsid w:val="00957960"/>
    <w:rsid w:val="00AD601B"/>
    <w:rsid w:val="00AE4CD9"/>
    <w:rsid w:val="00B02A77"/>
    <w:rsid w:val="00B308AD"/>
    <w:rsid w:val="00B52343"/>
    <w:rsid w:val="00BC527F"/>
    <w:rsid w:val="00BF308D"/>
    <w:rsid w:val="00CB29D2"/>
    <w:rsid w:val="00CF25D8"/>
    <w:rsid w:val="00DB13D0"/>
    <w:rsid w:val="00DD71D5"/>
    <w:rsid w:val="00E33A29"/>
    <w:rsid w:val="00EC5742"/>
    <w:rsid w:val="00F13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31472"/>
  <w15:chartTrackingRefBased/>
  <w15:docId w15:val="{E60EFAC7-9783-4076-B351-4E2F48B94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B40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669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6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7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7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7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9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3326</TotalTime>
  <Pages>2</Pages>
  <Words>345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Gerri Laird</dc:creator>
  <cp:keywords/>
  <dc:description/>
  <cp:lastModifiedBy>Gerri Laird</cp:lastModifiedBy>
  <cp:revision>40</cp:revision>
  <dcterms:created xsi:type="dcterms:W3CDTF">2022-03-02T20:45:00Z</dcterms:created>
  <dcterms:modified xsi:type="dcterms:W3CDTF">2022-03-09T21:05:00Z</dcterms:modified>
</cp:coreProperties>
</file>