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659DA" w14:textId="596104E8" w:rsidR="009D17BD" w:rsidRDefault="009D17BD">
      <w:pPr>
        <w:sectPr w:rsidR="009D17BD" w:rsidSect="00A334C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008" w:left="1440" w:header="720" w:footer="720" w:gutter="0"/>
          <w:cols w:num="2" w:space="720"/>
          <w:titlePg/>
          <w:docGrid w:linePitch="360"/>
        </w:sectPr>
      </w:pPr>
    </w:p>
    <w:p w14:paraId="1E9F51F4" w14:textId="3C978B6F" w:rsidR="009D678B" w:rsidRPr="00975F67" w:rsidRDefault="009D678B" w:rsidP="009D17BD">
      <w:pPr>
        <w:spacing w:line="276" w:lineRule="auto"/>
        <w:rPr>
          <w:rFonts w:ascii="Times New Roman" w:hAnsi="Times New Roman" w:cs="Times New Roman"/>
          <w:i/>
          <w:iCs/>
        </w:rPr>
      </w:pPr>
      <w:r>
        <w:tab/>
      </w:r>
      <w:r w:rsidRPr="00975F67">
        <w:rPr>
          <w:rFonts w:ascii="Times New Roman" w:hAnsi="Times New Roman" w:cs="Times New Roman"/>
          <w:i/>
          <w:iCs/>
        </w:rPr>
        <w:t xml:space="preserve">The kingdom of God, </w:t>
      </w:r>
      <w:r w:rsidRPr="00975F67">
        <w:rPr>
          <w:rFonts w:ascii="Times New Roman" w:hAnsi="Times New Roman" w:cs="Times New Roman"/>
        </w:rPr>
        <w:t xml:space="preserve">in the words of our Lord and Savior, </w:t>
      </w:r>
      <w:r w:rsidRPr="00975F67">
        <w:rPr>
          <w:rFonts w:ascii="Times New Roman" w:hAnsi="Times New Roman" w:cs="Times New Roman"/>
          <w:i/>
          <w:iCs/>
        </w:rPr>
        <w:t xml:space="preserve">does not come for all to see; nor shall they say: Behold, here it is, or behold, there it </w:t>
      </w:r>
      <w:proofErr w:type="gramStart"/>
      <w:r w:rsidRPr="00975F67">
        <w:rPr>
          <w:rFonts w:ascii="Times New Roman" w:hAnsi="Times New Roman" w:cs="Times New Roman"/>
          <w:i/>
          <w:iCs/>
        </w:rPr>
        <w:t>is;</w:t>
      </w:r>
      <w:proofErr w:type="gramEnd"/>
      <w:r w:rsidRPr="00975F67">
        <w:rPr>
          <w:rFonts w:ascii="Times New Roman" w:hAnsi="Times New Roman" w:cs="Times New Roman"/>
          <w:i/>
          <w:iCs/>
        </w:rPr>
        <w:t xml:space="preserve"> but the kingdom of God is within us, for the word of God is very near, in our mouth and in our heart.</w:t>
      </w:r>
      <w:r w:rsidRPr="00975F67">
        <w:rPr>
          <w:rFonts w:ascii="Times New Roman" w:hAnsi="Times New Roman" w:cs="Times New Roman"/>
        </w:rPr>
        <w:t xml:space="preserve"> Thus, it is clear that he who prays for the coming of God’s kingdom prays rightly to have it within himself, that there it may grow and bear fruit and become perfect. </w:t>
      </w:r>
      <w:r w:rsidR="009D17BD" w:rsidRPr="00975F67">
        <w:rPr>
          <w:rFonts w:ascii="Times New Roman" w:hAnsi="Times New Roman" w:cs="Times New Roman"/>
        </w:rPr>
        <w:t>Fo</w:t>
      </w:r>
      <w:r w:rsidRPr="00975F67">
        <w:rPr>
          <w:rFonts w:ascii="Times New Roman" w:hAnsi="Times New Roman" w:cs="Times New Roman"/>
        </w:rPr>
        <w:t xml:space="preserve">r God reigns in each of his holy ones. Anyone who is holy obeys the spiritual laws of God, who dwells in him as in a well-ordered city. The Father is present in the perfect soul, and with him Christ reigns, according to the words: </w:t>
      </w:r>
      <w:r w:rsidRPr="00975F67">
        <w:rPr>
          <w:rFonts w:ascii="Times New Roman" w:hAnsi="Times New Roman" w:cs="Times New Roman"/>
          <w:i/>
          <w:iCs/>
        </w:rPr>
        <w:t xml:space="preserve">We shall come to him and make our home with him. </w:t>
      </w:r>
    </w:p>
    <w:p w14:paraId="42756483" w14:textId="2C9DC16B" w:rsidR="009D678B" w:rsidRPr="00975F67" w:rsidRDefault="009D678B" w:rsidP="009D17BD">
      <w:pPr>
        <w:spacing w:line="276" w:lineRule="auto"/>
        <w:rPr>
          <w:rFonts w:ascii="Times New Roman" w:hAnsi="Times New Roman" w:cs="Times New Roman"/>
          <w:i/>
          <w:iCs/>
        </w:rPr>
      </w:pPr>
    </w:p>
    <w:p w14:paraId="3B11F8D1" w14:textId="479A0622" w:rsidR="009D678B" w:rsidRPr="00975F67" w:rsidRDefault="009D678B" w:rsidP="009D17BD">
      <w:pPr>
        <w:spacing w:line="276" w:lineRule="auto"/>
        <w:rPr>
          <w:rFonts w:ascii="Times New Roman" w:hAnsi="Times New Roman" w:cs="Times New Roman"/>
        </w:rPr>
      </w:pPr>
      <w:r w:rsidRPr="00975F67">
        <w:rPr>
          <w:rFonts w:ascii="Times New Roman" w:hAnsi="Times New Roman" w:cs="Times New Roman"/>
        </w:rPr>
        <w:tab/>
        <w:t xml:space="preserve">Thus, the kingdom of God within us, as we continue to make progress, will reach its highest point when the Apostle’s words are fulfilled, and Christ, having subjected all his enemies to himself, will hand over his </w:t>
      </w:r>
      <w:r w:rsidRPr="00975F67">
        <w:rPr>
          <w:rFonts w:ascii="Times New Roman" w:hAnsi="Times New Roman" w:cs="Times New Roman"/>
          <w:i/>
          <w:iCs/>
        </w:rPr>
        <w:t xml:space="preserve">kingdom to God the Father, that God may be all in all. </w:t>
      </w:r>
      <w:r w:rsidRPr="00975F67">
        <w:rPr>
          <w:rFonts w:ascii="Times New Roman" w:hAnsi="Times New Roman" w:cs="Times New Roman"/>
        </w:rPr>
        <w:t xml:space="preserve">Therefore, let us pray unceasingly with that disposition of soul which the Word may make divine, saying to our Father who is in heaven: </w:t>
      </w:r>
      <w:r w:rsidRPr="00975F67">
        <w:rPr>
          <w:rFonts w:ascii="Times New Roman" w:hAnsi="Times New Roman" w:cs="Times New Roman"/>
          <w:i/>
          <w:iCs/>
        </w:rPr>
        <w:t>Hallowed b</w:t>
      </w:r>
      <w:r w:rsidR="00975F67" w:rsidRPr="00975F67">
        <w:rPr>
          <w:rFonts w:ascii="Times New Roman" w:hAnsi="Times New Roman" w:cs="Times New Roman"/>
          <w:i/>
          <w:iCs/>
        </w:rPr>
        <w:t>e</w:t>
      </w:r>
      <w:r w:rsidRPr="00975F67">
        <w:rPr>
          <w:rFonts w:ascii="Times New Roman" w:hAnsi="Times New Roman" w:cs="Times New Roman"/>
          <w:i/>
          <w:iCs/>
        </w:rPr>
        <w:t xml:space="preserve"> your name; your kingdom come.</w:t>
      </w:r>
      <w:r w:rsidR="00506969" w:rsidRPr="00975F67">
        <w:rPr>
          <w:rStyle w:val="FootnoteReference"/>
          <w:rFonts w:ascii="Times New Roman" w:hAnsi="Times New Roman" w:cs="Times New Roman"/>
          <w:i/>
          <w:iCs/>
        </w:rPr>
        <w:footnoteReference w:id="1"/>
      </w:r>
    </w:p>
    <w:p w14:paraId="100BF7AD" w14:textId="28B7E8C6" w:rsidR="009D678B" w:rsidRPr="00975F67" w:rsidRDefault="009D678B" w:rsidP="009D17BD">
      <w:pPr>
        <w:spacing w:line="276" w:lineRule="auto"/>
        <w:rPr>
          <w:rFonts w:ascii="Times New Roman" w:hAnsi="Times New Roman" w:cs="Times New Roman"/>
          <w:i/>
          <w:iCs/>
        </w:rPr>
      </w:pPr>
    </w:p>
    <w:p w14:paraId="3269CD18" w14:textId="7A7F3B0A" w:rsidR="009D678B" w:rsidRPr="00975F67" w:rsidRDefault="009D678B" w:rsidP="009D17BD">
      <w:pPr>
        <w:spacing w:line="276" w:lineRule="auto"/>
        <w:ind w:firstLine="720"/>
      </w:pPr>
      <w:r w:rsidRPr="00975F67">
        <w:rPr>
          <w:rFonts w:ascii="Times New Roman" w:hAnsi="Times New Roman" w:cs="Times New Roman"/>
        </w:rPr>
        <w:t xml:space="preserve">Note this too about the kingdom of God. It is not a </w:t>
      </w:r>
      <w:r w:rsidRPr="00975F67">
        <w:rPr>
          <w:rFonts w:ascii="Times New Roman" w:hAnsi="Times New Roman" w:cs="Times New Roman"/>
          <w:i/>
          <w:iCs/>
        </w:rPr>
        <w:t xml:space="preserve">sharing of justice with iniquity, nor a society of light with darkness, </w:t>
      </w:r>
      <w:r w:rsidRPr="00975F67">
        <w:rPr>
          <w:i/>
          <w:iCs/>
        </w:rPr>
        <w:t xml:space="preserve">nor a meeting of Christ with Belial. </w:t>
      </w:r>
      <w:r w:rsidRPr="00975F67">
        <w:t xml:space="preserve">The </w:t>
      </w:r>
      <w:r w:rsidRPr="00975F67">
        <w:t>kingdom of God cannot exist alongside the reign of sin.</w:t>
      </w:r>
    </w:p>
    <w:p w14:paraId="30385F69" w14:textId="77777777" w:rsidR="00A62A99" w:rsidRPr="00975F67" w:rsidRDefault="00A62A99" w:rsidP="009D17BD">
      <w:pPr>
        <w:spacing w:line="276" w:lineRule="auto"/>
        <w:ind w:firstLine="720"/>
      </w:pPr>
    </w:p>
    <w:p w14:paraId="71C2D471" w14:textId="7413A1F0" w:rsidR="009D17BD" w:rsidRPr="00975F67" w:rsidRDefault="009D678B" w:rsidP="009D17BD">
      <w:pPr>
        <w:spacing w:line="276" w:lineRule="auto"/>
        <w:ind w:firstLine="720"/>
        <w:rPr>
          <w:i/>
          <w:iCs/>
        </w:rPr>
      </w:pPr>
      <w:r w:rsidRPr="00975F67">
        <w:t xml:space="preserve">Therefore, if we wish God to reign in us, in no way </w:t>
      </w:r>
      <w:r w:rsidRPr="00975F67">
        <w:rPr>
          <w:i/>
          <w:iCs/>
        </w:rPr>
        <w:t xml:space="preserve">should sin reign in our mortal </w:t>
      </w:r>
    </w:p>
    <w:p w14:paraId="3F4962EE" w14:textId="64546E77" w:rsidR="009D678B" w:rsidRPr="00975F67" w:rsidRDefault="009D678B" w:rsidP="009D17BD">
      <w:pPr>
        <w:spacing w:line="276" w:lineRule="auto"/>
      </w:pPr>
      <w:proofErr w:type="gramStart"/>
      <w:r w:rsidRPr="00975F67">
        <w:rPr>
          <w:i/>
          <w:iCs/>
        </w:rPr>
        <w:t>body;</w:t>
      </w:r>
      <w:proofErr w:type="gramEnd"/>
      <w:r w:rsidRPr="00975F67">
        <w:rPr>
          <w:i/>
          <w:iCs/>
        </w:rPr>
        <w:t xml:space="preserve"> </w:t>
      </w:r>
      <w:r w:rsidRPr="00975F67">
        <w:t xml:space="preserve">rather we should </w:t>
      </w:r>
      <w:r w:rsidRPr="00975F67">
        <w:rPr>
          <w:i/>
          <w:iCs/>
        </w:rPr>
        <w:t xml:space="preserve">mortify our members which are upon the earth </w:t>
      </w:r>
      <w:r w:rsidRPr="00975F67">
        <w:t>and bear fruit in the Spirit.</w:t>
      </w:r>
      <w:r w:rsidR="006A5DE6" w:rsidRPr="00975F67">
        <w:rPr>
          <w:rStyle w:val="FootnoteReference"/>
        </w:rPr>
        <w:footnoteReference w:id="2"/>
      </w:r>
      <w:r w:rsidRPr="00975F67">
        <w:t xml:space="preserve"> There</w:t>
      </w:r>
      <w:r w:rsidR="009D17BD" w:rsidRPr="00975F67">
        <w:t xml:space="preserve"> should be in us a kind of spiritual paradise where God may walk and be our sole ruler with his Church.</w:t>
      </w:r>
      <w:r w:rsidR="006A5DE6" w:rsidRPr="00975F67">
        <w:rPr>
          <w:rStyle w:val="FootnoteReference"/>
        </w:rPr>
        <w:footnoteReference w:id="3"/>
      </w:r>
      <w:r w:rsidR="009D17BD" w:rsidRPr="00975F67">
        <w:t xml:space="preserve"> In us the Lord will sit at the right hand of that spiritual power which we wish to receive. And he will sit there until all his enemies who are within us become </w:t>
      </w:r>
      <w:r w:rsidR="009D17BD" w:rsidRPr="00975F67">
        <w:rPr>
          <w:i/>
          <w:iCs/>
        </w:rPr>
        <w:t>his footstool,</w:t>
      </w:r>
      <w:r w:rsidR="009D17BD" w:rsidRPr="00975F67">
        <w:t xml:space="preserve"> and every principality, power and virtue in us is cast out</w:t>
      </w:r>
      <w:r w:rsidR="006A5DE6" w:rsidRPr="00975F67">
        <w:rPr>
          <w:rStyle w:val="FootnoteReference"/>
        </w:rPr>
        <w:footnoteReference w:id="4"/>
      </w:r>
      <w:r w:rsidR="009D17BD" w:rsidRPr="00975F67">
        <w:t>.</w:t>
      </w:r>
    </w:p>
    <w:p w14:paraId="1D64757E" w14:textId="31FC1F9E" w:rsidR="009D17BD" w:rsidRPr="00975F67" w:rsidRDefault="009D17BD" w:rsidP="009D17BD">
      <w:pPr>
        <w:spacing w:line="276" w:lineRule="auto"/>
        <w:ind w:firstLine="720"/>
      </w:pPr>
    </w:p>
    <w:p w14:paraId="3055B6C2" w14:textId="31C41C96" w:rsidR="009D17BD" w:rsidRPr="009D17BD" w:rsidRDefault="009D17BD" w:rsidP="009D17BD">
      <w:pPr>
        <w:spacing w:line="276" w:lineRule="auto"/>
        <w:ind w:firstLine="720"/>
      </w:pPr>
      <w:r w:rsidRPr="00975F67">
        <w:t xml:space="preserve">All this can happen in each one of us, and the last enemy, death, can be destroyed; then Christ will say to us: </w:t>
      </w:r>
      <w:r w:rsidRPr="00975F67">
        <w:rPr>
          <w:i/>
          <w:iCs/>
        </w:rPr>
        <w:t xml:space="preserve">O death, where is your sting? O hell, where is your victory? </w:t>
      </w:r>
      <w:r w:rsidRPr="00975F67">
        <w:t xml:space="preserve">And so, what is </w:t>
      </w:r>
      <w:r w:rsidRPr="00975F67">
        <w:rPr>
          <w:i/>
          <w:iCs/>
        </w:rPr>
        <w:t xml:space="preserve">corruptible </w:t>
      </w:r>
      <w:r w:rsidRPr="00975F67">
        <w:t xml:space="preserve">in us must be clothed with holiness and </w:t>
      </w:r>
      <w:r w:rsidRPr="00975F67">
        <w:rPr>
          <w:i/>
          <w:iCs/>
        </w:rPr>
        <w:t xml:space="preserve">incorruptibility; </w:t>
      </w:r>
      <w:r w:rsidRPr="00975F67">
        <w:t xml:space="preserve">and what is </w:t>
      </w:r>
      <w:r w:rsidRPr="00975F67">
        <w:rPr>
          <w:i/>
          <w:iCs/>
        </w:rPr>
        <w:t xml:space="preserve">mortal must be clothed, now that death has been conquered, in the Father’s immortality. </w:t>
      </w:r>
      <w:r w:rsidRPr="00975F67">
        <w:t>Then God will reign in us, and we shall enjoy even now the blessings of rebirth and resurrection.</w:t>
      </w:r>
    </w:p>
    <w:p w14:paraId="4483CEC6" w14:textId="0FA05674" w:rsidR="009D678B" w:rsidRDefault="009D678B" w:rsidP="009D17BD">
      <w:pPr>
        <w:spacing w:line="276" w:lineRule="auto"/>
        <w:rPr>
          <w:i/>
          <w:iCs/>
        </w:rPr>
      </w:pPr>
    </w:p>
    <w:p w14:paraId="15214F6C" w14:textId="77777777" w:rsidR="009D678B" w:rsidRPr="009D678B" w:rsidRDefault="009D678B"/>
    <w:p w14:paraId="6242136A" w14:textId="1BEFC48B" w:rsidR="009D678B" w:rsidRDefault="009D678B"/>
    <w:p w14:paraId="5853C5B6" w14:textId="77777777" w:rsidR="009D678B" w:rsidRPr="009D678B" w:rsidRDefault="009D678B"/>
    <w:sectPr w:rsidR="009D678B" w:rsidRPr="009D678B" w:rsidSect="009D17BD">
      <w:type w:val="continuous"/>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70E66" w14:textId="77777777" w:rsidR="007E3EAC" w:rsidRDefault="007E3EAC" w:rsidP="009D678B">
      <w:r>
        <w:separator/>
      </w:r>
    </w:p>
  </w:endnote>
  <w:endnote w:type="continuationSeparator" w:id="0">
    <w:p w14:paraId="7C6B0CE9" w14:textId="77777777" w:rsidR="007E3EAC" w:rsidRDefault="007E3EAC" w:rsidP="009D6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0576B" w14:textId="77777777" w:rsidR="004C29D2" w:rsidRDefault="004C29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D3A84" w14:textId="77777777" w:rsidR="004C29D2" w:rsidRDefault="004C29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6B85A" w14:textId="77777777" w:rsidR="004C29D2" w:rsidRDefault="004C29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81053B" w14:textId="77777777" w:rsidR="007E3EAC" w:rsidRDefault="007E3EAC" w:rsidP="009D678B">
      <w:r>
        <w:separator/>
      </w:r>
    </w:p>
  </w:footnote>
  <w:footnote w:type="continuationSeparator" w:id="0">
    <w:p w14:paraId="501A8D2F" w14:textId="77777777" w:rsidR="007E3EAC" w:rsidRDefault="007E3EAC" w:rsidP="009D678B">
      <w:r>
        <w:continuationSeparator/>
      </w:r>
    </w:p>
  </w:footnote>
  <w:footnote w:id="1">
    <w:p w14:paraId="6E0F26ED" w14:textId="15950577" w:rsidR="00506969" w:rsidRPr="00A62A99" w:rsidRDefault="00506969">
      <w:pPr>
        <w:pStyle w:val="FootnoteText"/>
        <w:rPr>
          <w:rFonts w:ascii="Times New Roman" w:hAnsi="Times New Roman" w:cs="Times New Roman"/>
        </w:rPr>
      </w:pPr>
      <w:r w:rsidRPr="00A62A99">
        <w:rPr>
          <w:rStyle w:val="FootnoteReference"/>
          <w:rFonts w:ascii="Times New Roman" w:hAnsi="Times New Roman" w:cs="Times New Roman"/>
        </w:rPr>
        <w:footnoteRef/>
      </w:r>
      <w:r w:rsidRPr="00A62A99">
        <w:rPr>
          <w:rFonts w:ascii="Times New Roman" w:hAnsi="Times New Roman" w:cs="Times New Roman"/>
        </w:rPr>
        <w:t xml:space="preserve"> The “Word” is Jesus Christ (See John 1:1)</w:t>
      </w:r>
    </w:p>
  </w:footnote>
  <w:footnote w:id="2">
    <w:p w14:paraId="4F58466B" w14:textId="06E85587" w:rsidR="006A5DE6" w:rsidRPr="00A62A99" w:rsidRDefault="006A5DE6">
      <w:pPr>
        <w:pStyle w:val="FootnoteText"/>
        <w:rPr>
          <w:rFonts w:ascii="Times New Roman" w:hAnsi="Times New Roman" w:cs="Times New Roman"/>
        </w:rPr>
      </w:pPr>
      <w:r w:rsidRPr="00A62A99">
        <w:rPr>
          <w:rStyle w:val="FootnoteReference"/>
          <w:rFonts w:ascii="Times New Roman" w:hAnsi="Times New Roman" w:cs="Times New Roman"/>
        </w:rPr>
        <w:footnoteRef/>
      </w:r>
      <w:r w:rsidRPr="00A62A99">
        <w:rPr>
          <w:rFonts w:ascii="Times New Roman" w:hAnsi="Times New Roman" w:cs="Times New Roman"/>
        </w:rPr>
        <w:t xml:space="preserve"> While each of us sins, we have the sacrament of Penance to confess our sins and return to the state of grace. </w:t>
      </w:r>
    </w:p>
  </w:footnote>
  <w:footnote w:id="3">
    <w:p w14:paraId="161EAC1E" w14:textId="525FB45F" w:rsidR="006A5DE6" w:rsidRPr="00A62A99" w:rsidRDefault="006A5DE6">
      <w:pPr>
        <w:pStyle w:val="FootnoteText"/>
        <w:rPr>
          <w:rFonts w:ascii="Times New Roman" w:hAnsi="Times New Roman" w:cs="Times New Roman"/>
        </w:rPr>
      </w:pPr>
      <w:r w:rsidRPr="00A62A99">
        <w:rPr>
          <w:rStyle w:val="FootnoteReference"/>
          <w:rFonts w:ascii="Times New Roman" w:hAnsi="Times New Roman" w:cs="Times New Roman"/>
        </w:rPr>
        <w:footnoteRef/>
      </w:r>
      <w:r w:rsidRPr="00A62A99">
        <w:rPr>
          <w:rFonts w:ascii="Times New Roman" w:hAnsi="Times New Roman" w:cs="Times New Roman"/>
        </w:rPr>
        <w:t xml:space="preserve"> We always want our soul to be this “spiritual paradise” for Christ to enter in the Eucharist.</w:t>
      </w:r>
    </w:p>
  </w:footnote>
  <w:footnote w:id="4">
    <w:p w14:paraId="25746583" w14:textId="0A92CA4C" w:rsidR="006A5DE6" w:rsidRPr="00A62A99" w:rsidRDefault="006A5DE6">
      <w:pPr>
        <w:pStyle w:val="FootnoteText"/>
        <w:rPr>
          <w:rFonts w:ascii="Times New Roman" w:hAnsi="Times New Roman" w:cs="Times New Roman"/>
        </w:rPr>
      </w:pPr>
      <w:r w:rsidRPr="00A62A99">
        <w:rPr>
          <w:rStyle w:val="FootnoteReference"/>
          <w:rFonts w:ascii="Times New Roman" w:hAnsi="Times New Roman" w:cs="Times New Roman"/>
        </w:rPr>
        <w:footnoteRef/>
      </w:r>
      <w:r w:rsidRPr="00A62A99">
        <w:rPr>
          <w:rFonts w:ascii="Times New Roman" w:hAnsi="Times New Roman" w:cs="Times New Roman"/>
        </w:rPr>
        <w:t xml:space="preserve"> “principality, power and virtue” refers to those members of three of the choirs of angels who joined Satan.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C52" w14:textId="77777777" w:rsidR="004C29D2" w:rsidRDefault="004C29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C218A" w14:textId="77777777" w:rsidR="004C29D2" w:rsidRDefault="004C29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F255B" w14:textId="69F88ACB" w:rsidR="009D678B" w:rsidRPr="00A62A99" w:rsidRDefault="009D678B" w:rsidP="009D17BD">
    <w:pPr>
      <w:pStyle w:val="Header"/>
      <w:jc w:val="center"/>
      <w:rPr>
        <w:rFonts w:ascii="Times New Roman" w:hAnsi="Times New Roman" w:cs="Times New Roman"/>
      </w:rPr>
    </w:pPr>
    <w:r w:rsidRPr="00A62A99">
      <w:rPr>
        <w:rFonts w:ascii="Times New Roman" w:hAnsi="Times New Roman" w:cs="Times New Roman"/>
      </w:rPr>
      <w:t xml:space="preserve">Ninth Grade </w:t>
    </w:r>
    <w:r w:rsidR="00A62A99" w:rsidRPr="00A62A99">
      <w:rPr>
        <w:rFonts w:ascii="Times New Roman" w:hAnsi="Times New Roman" w:cs="Times New Roman"/>
      </w:rPr>
      <w:t>Religious Education</w:t>
    </w:r>
    <w:r w:rsidRPr="00A62A99">
      <w:rPr>
        <w:rFonts w:ascii="Times New Roman" w:hAnsi="Times New Roman" w:cs="Times New Roman"/>
      </w:rPr>
      <w:t xml:space="preserve"> St. Raymond of Peñafort Catholic Church</w:t>
    </w:r>
  </w:p>
  <w:p w14:paraId="5DE91E3A" w14:textId="01D3EC2E" w:rsidR="009D678B" w:rsidRPr="00A62A99" w:rsidRDefault="009D678B" w:rsidP="009D678B">
    <w:pPr>
      <w:pStyle w:val="Header"/>
      <w:jc w:val="center"/>
      <w:rPr>
        <w:rFonts w:ascii="Times New Roman" w:hAnsi="Times New Roman" w:cs="Times New Roman"/>
      </w:rPr>
    </w:pPr>
    <w:r w:rsidRPr="00A62A99">
      <w:rPr>
        <w:rFonts w:ascii="Times New Roman" w:hAnsi="Times New Roman" w:cs="Times New Roman"/>
      </w:rPr>
      <w:t xml:space="preserve">Class #10 </w:t>
    </w:r>
    <w:r w:rsidR="004C29D2">
      <w:rPr>
        <w:rFonts w:ascii="Times New Roman" w:hAnsi="Times New Roman" w:cs="Times New Roman"/>
      </w:rPr>
      <w:t xml:space="preserve">Read Ahead </w:t>
    </w:r>
    <w:r w:rsidRPr="00A62A99">
      <w:rPr>
        <w:rFonts w:ascii="Times New Roman" w:hAnsi="Times New Roman" w:cs="Times New Roman"/>
      </w:rPr>
      <w:t>(Liturgy of the Hours, Feast of Christ the King)</w:t>
    </w:r>
  </w:p>
  <w:p w14:paraId="53396ECF" w14:textId="2E4766BB" w:rsidR="009D678B" w:rsidRPr="00A62A99" w:rsidRDefault="009D678B" w:rsidP="009D678B">
    <w:pPr>
      <w:pStyle w:val="Header"/>
      <w:jc w:val="center"/>
      <w:rPr>
        <w:rFonts w:ascii="Times New Roman" w:hAnsi="Times New Roman" w:cs="Times New Roman"/>
      </w:rPr>
    </w:pPr>
    <w:r w:rsidRPr="00A62A99">
      <w:rPr>
        <w:rFonts w:ascii="Times New Roman" w:hAnsi="Times New Roman" w:cs="Times New Roman"/>
      </w:rPr>
      <w:t xml:space="preserve">November </w:t>
    </w:r>
    <w:r w:rsidR="00A62A99" w:rsidRPr="00A62A99">
      <w:rPr>
        <w:rFonts w:ascii="Times New Roman" w:hAnsi="Times New Roman" w:cs="Times New Roman"/>
      </w:rPr>
      <w:t>21, 2021</w:t>
    </w:r>
  </w:p>
  <w:p w14:paraId="408D78F0" w14:textId="49CB3ED2" w:rsidR="009D678B" w:rsidRPr="00A62A99" w:rsidRDefault="009D17BD" w:rsidP="009D17BD">
    <w:pPr>
      <w:jc w:val="center"/>
      <w:rPr>
        <w:rFonts w:ascii="Times New Roman" w:hAnsi="Times New Roman" w:cs="Times New Roman"/>
      </w:rPr>
    </w:pPr>
    <w:r w:rsidRPr="00A62A99">
      <w:rPr>
        <w:rFonts w:ascii="Times New Roman" w:hAnsi="Times New Roman" w:cs="Times New Roman"/>
      </w:rPr>
      <w:t xml:space="preserve">From a notebook </w:t>
    </w:r>
    <w:r w:rsidRPr="00A62A99">
      <w:rPr>
        <w:rFonts w:ascii="Times New Roman" w:hAnsi="Times New Roman" w:cs="Times New Roman"/>
        <w:i/>
        <w:iCs/>
      </w:rPr>
      <w:t>On Prayer</w:t>
    </w:r>
    <w:r w:rsidRPr="00A62A99">
      <w:rPr>
        <w:rFonts w:ascii="Times New Roman" w:hAnsi="Times New Roman" w:cs="Times New Roman"/>
      </w:rPr>
      <w:t xml:space="preserve"> by Origen, priest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78B"/>
    <w:rsid w:val="0026518A"/>
    <w:rsid w:val="004C29D2"/>
    <w:rsid w:val="004F4D1C"/>
    <w:rsid w:val="00506969"/>
    <w:rsid w:val="006A5DE6"/>
    <w:rsid w:val="007E3EAC"/>
    <w:rsid w:val="00975F67"/>
    <w:rsid w:val="009A478D"/>
    <w:rsid w:val="009D17BD"/>
    <w:rsid w:val="009D678B"/>
    <w:rsid w:val="00A03D6A"/>
    <w:rsid w:val="00A334CD"/>
    <w:rsid w:val="00A62A99"/>
    <w:rsid w:val="00BE487D"/>
    <w:rsid w:val="00CE7EAE"/>
    <w:rsid w:val="00F40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53D828"/>
  <w15:chartTrackingRefBased/>
  <w15:docId w15:val="{1B47EAB7-0B17-684F-8A39-8FE240C5A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678B"/>
    <w:pPr>
      <w:tabs>
        <w:tab w:val="center" w:pos="4680"/>
        <w:tab w:val="right" w:pos="9360"/>
      </w:tabs>
    </w:pPr>
  </w:style>
  <w:style w:type="character" w:customStyle="1" w:styleId="HeaderChar">
    <w:name w:val="Header Char"/>
    <w:basedOn w:val="DefaultParagraphFont"/>
    <w:link w:val="Header"/>
    <w:uiPriority w:val="99"/>
    <w:rsid w:val="009D678B"/>
  </w:style>
  <w:style w:type="paragraph" w:styleId="Footer">
    <w:name w:val="footer"/>
    <w:basedOn w:val="Normal"/>
    <w:link w:val="FooterChar"/>
    <w:uiPriority w:val="99"/>
    <w:unhideWhenUsed/>
    <w:rsid w:val="009D678B"/>
    <w:pPr>
      <w:tabs>
        <w:tab w:val="center" w:pos="4680"/>
        <w:tab w:val="right" w:pos="9360"/>
      </w:tabs>
    </w:pPr>
  </w:style>
  <w:style w:type="character" w:customStyle="1" w:styleId="FooterChar">
    <w:name w:val="Footer Char"/>
    <w:basedOn w:val="DefaultParagraphFont"/>
    <w:link w:val="Footer"/>
    <w:uiPriority w:val="99"/>
    <w:rsid w:val="009D678B"/>
  </w:style>
  <w:style w:type="paragraph" w:styleId="FootnoteText">
    <w:name w:val="footnote text"/>
    <w:basedOn w:val="Normal"/>
    <w:link w:val="FootnoteTextChar"/>
    <w:uiPriority w:val="99"/>
    <w:semiHidden/>
    <w:unhideWhenUsed/>
    <w:rsid w:val="006A5DE6"/>
    <w:rPr>
      <w:sz w:val="20"/>
      <w:szCs w:val="20"/>
    </w:rPr>
  </w:style>
  <w:style w:type="character" w:customStyle="1" w:styleId="FootnoteTextChar">
    <w:name w:val="Footnote Text Char"/>
    <w:basedOn w:val="DefaultParagraphFont"/>
    <w:link w:val="FootnoteText"/>
    <w:uiPriority w:val="99"/>
    <w:semiHidden/>
    <w:rsid w:val="006A5DE6"/>
    <w:rPr>
      <w:sz w:val="20"/>
      <w:szCs w:val="20"/>
    </w:rPr>
  </w:style>
  <w:style w:type="character" w:styleId="FootnoteReference">
    <w:name w:val="footnote reference"/>
    <w:basedOn w:val="DefaultParagraphFont"/>
    <w:uiPriority w:val="99"/>
    <w:semiHidden/>
    <w:unhideWhenUsed/>
    <w:rsid w:val="006A5DE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6C9476-1CF8-2B4A-8458-E4E1780E8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353</Words>
  <Characters>2017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4</cp:revision>
  <cp:lastPrinted>2020-11-20T16:51:00Z</cp:lastPrinted>
  <dcterms:created xsi:type="dcterms:W3CDTF">2021-11-07T10:59:00Z</dcterms:created>
  <dcterms:modified xsi:type="dcterms:W3CDTF">2021-11-07T17:37:00Z</dcterms:modified>
</cp:coreProperties>
</file>